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0CED5" w14:textId="72575503" w:rsidR="00791D21" w:rsidRPr="00255EEC" w:rsidRDefault="00255EEC" w:rsidP="00255EEC">
      <w:pPr>
        <w:pStyle w:val="Normal1"/>
        <w:jc w:val="center"/>
        <w:rPr>
          <w:rFonts w:ascii="Times New Roman" w:hAnsi="Times New Roman" w:cs="Times New Roman"/>
          <w:color w:val="1F1F1F"/>
          <w:sz w:val="32"/>
          <w:szCs w:val="32"/>
          <w:highlight w:val="white"/>
        </w:rPr>
      </w:pPr>
      <w:r w:rsidRPr="00255EEC">
        <w:rPr>
          <w:rFonts w:ascii="Times New Roman" w:hAnsi="Times New Roman" w:cs="Times New Roman"/>
          <w:color w:val="1F1F1F"/>
          <w:sz w:val="32"/>
          <w:szCs w:val="32"/>
          <w:highlight w:val="white"/>
        </w:rPr>
        <w:t>Hemşirelik-MEZUN GÖRÜŞ ANKETİ</w:t>
      </w:r>
      <w:r w:rsidR="006D0DB7">
        <w:rPr>
          <w:rFonts w:ascii="Times New Roman" w:hAnsi="Times New Roman" w:cs="Times New Roman"/>
          <w:color w:val="1F1F1F"/>
          <w:sz w:val="32"/>
          <w:szCs w:val="32"/>
          <w:highlight w:val="white"/>
        </w:rPr>
        <w:t xml:space="preserve"> (2026)</w:t>
      </w:r>
    </w:p>
    <w:p w14:paraId="7D6BB13E" w14:textId="77777777" w:rsidR="00791D21" w:rsidRPr="00255EEC" w:rsidRDefault="00255EEC" w:rsidP="00255EEC">
      <w:pPr>
        <w:pStyle w:val="Normal1"/>
        <w:jc w:val="both"/>
        <w:rPr>
          <w:rFonts w:ascii="Times New Roman" w:hAnsi="Times New Roman" w:cs="Times New Roman"/>
          <w:color w:val="1F1F1F"/>
          <w:sz w:val="24"/>
          <w:szCs w:val="24"/>
          <w:highlight w:val="white"/>
        </w:rPr>
      </w:pPr>
      <w:r w:rsidRPr="00255EEC">
        <w:rPr>
          <w:rFonts w:ascii="Times New Roman" w:hAnsi="Times New Roman" w:cs="Times New Roman"/>
          <w:color w:val="1F1F1F"/>
          <w:sz w:val="24"/>
          <w:szCs w:val="24"/>
          <w:highlight w:val="white"/>
        </w:rPr>
        <w:t>Mezun görüş anketi bulguları incelendiğinde; Siirt Üniversitesi hemşirelik fakültesi mezunlarının aldıkları eğitimlerin iş yaşamına yansımalarına dair yüksek düzeyde olumlu geri bildirimler verdikleri gözlemlenmektedir. Ana ders ve seçmeli ders dağılımları, haftalık ders saatleri ve ders içerikleri konusunda mezunlarımızı iş yaşamına en optimum düzeyde hazırlamak adına yapıcı görüş ve öneriler ışığında geliştirilmesi gereken yönleri ayrıca işaret etmektedir.</w:t>
      </w:r>
    </w:p>
    <w:p w14:paraId="277B9EFF" w14:textId="77777777" w:rsidR="00791D21" w:rsidRPr="00255EEC" w:rsidRDefault="00791D21" w:rsidP="00255EEC">
      <w:pPr>
        <w:pStyle w:val="Normal1"/>
        <w:jc w:val="both"/>
        <w:rPr>
          <w:color w:val="1F1F1F"/>
          <w:sz w:val="24"/>
          <w:szCs w:val="24"/>
          <w:highlight w:val="white"/>
        </w:rPr>
      </w:pPr>
    </w:p>
    <w:p w14:paraId="4C8F5FB2" w14:textId="77777777" w:rsidR="00791D21" w:rsidRDefault="00255EEC">
      <w:pPr>
        <w:pStyle w:val="Normal1"/>
        <w:rPr>
          <w:color w:val="1F1F1F"/>
          <w:sz w:val="48"/>
          <w:szCs w:val="48"/>
          <w:highlight w:val="white"/>
        </w:rPr>
      </w:pPr>
      <w:r>
        <w:rPr>
          <w:color w:val="1F1F1F"/>
          <w:sz w:val="48"/>
          <w:szCs w:val="48"/>
          <w:highlight w:val="white"/>
        </w:rPr>
        <w:t xml:space="preserve"> </w:t>
      </w:r>
    </w:p>
    <w:p w14:paraId="33571F4F" w14:textId="77777777" w:rsidR="00791D21" w:rsidRDefault="00255EEC">
      <w:pPr>
        <w:pStyle w:val="Normal1"/>
        <w:rPr>
          <w:color w:val="1F1F1F"/>
          <w:sz w:val="48"/>
          <w:szCs w:val="48"/>
          <w:highlight w:val="white"/>
        </w:rPr>
      </w:pPr>
      <w:r>
        <w:rPr>
          <w:noProof/>
          <w:color w:val="1F1F1F"/>
          <w:sz w:val="48"/>
          <w:szCs w:val="48"/>
          <w:highlight w:val="white"/>
        </w:rPr>
        <w:drawing>
          <wp:inline distT="114300" distB="114300" distL="114300" distR="114300" wp14:anchorId="52D68B5B" wp14:editId="0BACF289">
            <wp:extent cx="5731200" cy="2413000"/>
            <wp:effectExtent l="0" t="0" r="0" b="0"/>
            <wp:docPr id="9" name="image13.png" descr="Formlar yanıt grafiği. Soru başlığı: Cinsiyetiniz ?. Yanıt sayısı: 80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Cinsiyetiniz ?. Yanıt sayısı: 80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14:paraId="3058E5E7" w14:textId="77777777" w:rsidR="00791D21" w:rsidRDefault="00255EEC">
      <w:pPr>
        <w:pStyle w:val="Normal1"/>
        <w:rPr>
          <w:color w:val="1F1F1F"/>
          <w:sz w:val="48"/>
          <w:szCs w:val="48"/>
          <w:highlight w:val="white"/>
        </w:rPr>
      </w:pPr>
      <w:r>
        <w:rPr>
          <w:noProof/>
          <w:color w:val="1F1F1F"/>
          <w:sz w:val="48"/>
          <w:szCs w:val="48"/>
          <w:highlight w:val="white"/>
        </w:rPr>
        <w:lastRenderedPageBreak/>
        <w:drawing>
          <wp:inline distT="114300" distB="114300" distL="114300" distR="114300" wp14:anchorId="04E12865" wp14:editId="4CD76E20">
            <wp:extent cx="5731200" cy="2413000"/>
            <wp:effectExtent l="0" t="0" r="0" b="0"/>
            <wp:docPr id="13" name="image9.png" descr="Formlar yanıt grafiği. Soru başlığı: Dersler, eğitim-öğretim dönemlerine dengeli bir şekilde dağıtılmıştır. Yanıt sayısı: 80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Dersler, eğitim-öğretim dönemlerine dengeli bir şekilde dağıtılmıştır. Yanıt sayısı: 80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7FA8ADBE" wp14:editId="051E565A">
            <wp:extent cx="5731200" cy="2603500"/>
            <wp:effectExtent l="0" t="0" r="0" b="0"/>
            <wp:docPr id="6" name="image15.png" descr="Formlar yanıt grafiği. Soru başlığı: Alan içi ve alan dışı derslerin dağılımı, mezuniyet sonrası iş hayatında karşılaştığım görevlerle uyumluydu. Yanıt sayısı: 80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Alan içi ve alan dışı derslerin dağılımı, mezuniyet sonrası iş hayatında karşılaştığım görevlerle uyumluydu. Yanıt sayısı: 80 yanıt."/>
                    <pic:cNvPicPr preferRelativeResize="0"/>
                  </pic:nvPicPr>
                  <pic:blipFill>
                    <a:blip r:embed="rId6" cstate="print"/>
                    <a:srcRect/>
                    <a:stretch>
                      <a:fillRect/>
                    </a:stretch>
                  </pic:blipFill>
                  <pic:spPr>
                    <a:xfrm>
                      <a:off x="0" y="0"/>
                      <a:ext cx="5731200" cy="2603500"/>
                    </a:xfrm>
                    <a:prstGeom prst="rect">
                      <a:avLst/>
                    </a:prstGeom>
                    <a:ln/>
                  </pic:spPr>
                </pic:pic>
              </a:graphicData>
            </a:graphic>
          </wp:inline>
        </w:drawing>
      </w:r>
      <w:r>
        <w:rPr>
          <w:noProof/>
          <w:color w:val="1F1F1F"/>
          <w:sz w:val="48"/>
          <w:szCs w:val="48"/>
          <w:highlight w:val="white"/>
        </w:rPr>
        <w:drawing>
          <wp:inline distT="114300" distB="114300" distL="114300" distR="114300" wp14:anchorId="77E365C7" wp14:editId="69C46E23">
            <wp:extent cx="5731200" cy="2603500"/>
            <wp:effectExtent l="0" t="0" r="0" b="0"/>
            <wp:docPr id="4" name="image12.png" descr="Formlar yanıt grafiği. Soru başlığı: Seçmeli derslerin çeşitliliği ve içeriği, iş hayatında karşılaştığım farklı durumlarla başa çıkmamı sağladı. Yanıt sayısı: 80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Seçmeli derslerin çeşitliliği ve içeriği, iş hayatında karşılaştığım farklı durumlarla başa çıkmamı sağladı. Yanıt sayısı: 80 yanıt."/>
                    <pic:cNvPicPr preferRelativeResize="0"/>
                  </pic:nvPicPr>
                  <pic:blipFill>
                    <a:blip r:embed="rId7" cstate="print"/>
                    <a:srcRect/>
                    <a:stretch>
                      <a:fillRect/>
                    </a:stretch>
                  </pic:blipFill>
                  <pic:spPr>
                    <a:xfrm>
                      <a:off x="0" y="0"/>
                      <a:ext cx="5731200" cy="2603500"/>
                    </a:xfrm>
                    <a:prstGeom prst="rect">
                      <a:avLst/>
                    </a:prstGeom>
                    <a:ln/>
                  </pic:spPr>
                </pic:pic>
              </a:graphicData>
            </a:graphic>
          </wp:inline>
        </w:drawing>
      </w:r>
      <w:r>
        <w:rPr>
          <w:noProof/>
          <w:color w:val="1F1F1F"/>
          <w:sz w:val="48"/>
          <w:szCs w:val="48"/>
          <w:highlight w:val="white"/>
        </w:rPr>
        <w:lastRenderedPageBreak/>
        <w:drawing>
          <wp:inline distT="114300" distB="114300" distL="114300" distR="114300" wp14:anchorId="2FC235D1" wp14:editId="48976B7E">
            <wp:extent cx="5731200" cy="2413000"/>
            <wp:effectExtent l="0" t="0" r="0" b="0"/>
            <wp:docPr id="10" name="image14.png" descr="Formlar yanıt grafiği. Soru başlığı: Derslerin teorik ve uygulamalı dengeye sahip olması, meslekî becerilerimi geliştirmemde etkili oldu. Yanıt sayısı: 80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lerin teorik ve uygulamalı dengeye sahip olması, meslekî becerilerimi geliştirmemde etkili oldu. Yanıt sayısı: 80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74038F12" wp14:editId="47949E9F">
            <wp:extent cx="5731200" cy="2413000"/>
            <wp:effectExtent l="0" t="0" r="0" b="0"/>
            <wp:docPr id="12" name="image11.png" descr="Formlar yanıt grafiği. Soru başlığı: Aldığım derslerde öğrendiğim bilgiler, sektördeki güncel gelişmelerle uyumluydu. Yanıt sayısı: 80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Aldığım derslerde öğrendiğim bilgiler, sektördeki güncel gelişmelerle uyumluydu. Yanıt sayısı: 80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2B9627FC" wp14:editId="3A88A971">
            <wp:extent cx="5731200" cy="2603500"/>
            <wp:effectExtent l="0" t="0" r="0" b="0"/>
            <wp:docPr id="8" name="image5.png" descr="Formlar yanıt grafiği. Soru başlığı: Haftalık ders programının yoğunluğu ve ders saatleri, iş hayatımda uygulayabileceğim becerileri geliştirmeme engel olmadı. Yanıt sayısı: 80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Haftalık ders programının yoğunluğu ve ders saatleri, iş hayatımda uygulayabileceğim becerileri geliştirmeme engel olmadı. Yanıt sayısı: 80 yanıt."/>
                    <pic:cNvPicPr preferRelativeResize="0"/>
                  </pic:nvPicPr>
                  <pic:blipFill>
                    <a:blip r:embed="rId10" cstate="print"/>
                    <a:srcRect/>
                    <a:stretch>
                      <a:fillRect/>
                    </a:stretch>
                  </pic:blipFill>
                  <pic:spPr>
                    <a:xfrm>
                      <a:off x="0" y="0"/>
                      <a:ext cx="5731200" cy="2603500"/>
                    </a:xfrm>
                    <a:prstGeom prst="rect">
                      <a:avLst/>
                    </a:prstGeom>
                    <a:ln/>
                  </pic:spPr>
                </pic:pic>
              </a:graphicData>
            </a:graphic>
          </wp:inline>
        </w:drawing>
      </w:r>
      <w:r>
        <w:rPr>
          <w:noProof/>
          <w:color w:val="1F1F1F"/>
          <w:sz w:val="48"/>
          <w:szCs w:val="48"/>
          <w:highlight w:val="white"/>
        </w:rPr>
        <w:lastRenderedPageBreak/>
        <w:drawing>
          <wp:inline distT="114300" distB="114300" distL="114300" distR="114300" wp14:anchorId="27D9250D" wp14:editId="506F24C2">
            <wp:extent cx="5731200" cy="2413000"/>
            <wp:effectExtent l="0" t="0" r="0" b="0"/>
            <wp:docPr id="3" name="image10.png" descr="Formlar yanıt grafiği. Soru başlığı: Aldığım derslerin iş yükü, mezuniyet sonrası sorumluluklarımı yönetebilmemde faydalı oldu. Yanıt sayısı: 80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Aldığım derslerin iş yükü, mezuniyet sonrası sorumluluklarımı yönetebilmemde faydalı oldu. Yanıt sayısı: 80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52E219CA" wp14:editId="47044920">
            <wp:extent cx="5731200" cy="2413000"/>
            <wp:effectExtent l="0" t="0" r="0" b="0"/>
            <wp:docPr id="2" name="image6.png" descr="Formlar yanıt grafiği. Soru başlığı: Ders içerikleri, meslek yaşamımda karşılaştığım sorunları çözmeme yardımcı oldu. Yanıt sayısı: 80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Ders içerikleri, meslek yaşamımda karşılaştığım sorunları çözmeme yardımcı oldu. Yanıt sayısı: 80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0A763C4D" wp14:editId="74F40A1F">
            <wp:extent cx="5731200" cy="2413000"/>
            <wp:effectExtent l="0" t="0" r="0" b="0"/>
            <wp:docPr id="11" name="image1.png" descr="Formlar yanıt grafiği. Soru başlığı: Ders içerikleri, öğrenci ihtiyaçlarına göre dengeli ve çeşitlidir. Yanıt sayısı: 80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Ders içerikleri, öğrenci ihtiyaçlarına göre dengeli ve çeşitlidir. Yanıt sayısı: 80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lastRenderedPageBreak/>
        <w:drawing>
          <wp:inline distT="114300" distB="114300" distL="114300" distR="114300" wp14:anchorId="51353149" wp14:editId="00B09843">
            <wp:extent cx="5731200" cy="2603500"/>
            <wp:effectExtent l="0" t="0" r="0" b="0"/>
            <wp:docPr id="7" name="image7.png" descr="Formlar yanıt grafiği. Soru başlığı: Derslerin oranları (Alan-Meslek Bilgisi-Genel Kültür Dersleri), mezuniyet sonrası iş hayatında karşılaştığım görevlerle uyumluydu. Yanıt sayısı: 80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Derslerin oranları (Alan-Meslek Bilgisi-Genel Kültür Dersleri), mezuniyet sonrası iş hayatında karşılaştığım görevlerle uyumluydu. Yanıt sayısı: 80 yanıt."/>
                    <pic:cNvPicPr preferRelativeResize="0"/>
                  </pic:nvPicPr>
                  <pic:blipFill>
                    <a:blip r:embed="rId14" cstate="print"/>
                    <a:srcRect/>
                    <a:stretch>
                      <a:fillRect/>
                    </a:stretch>
                  </pic:blipFill>
                  <pic:spPr>
                    <a:xfrm>
                      <a:off x="0" y="0"/>
                      <a:ext cx="5731200" cy="2603500"/>
                    </a:xfrm>
                    <a:prstGeom prst="rect">
                      <a:avLst/>
                    </a:prstGeom>
                    <a:ln/>
                  </pic:spPr>
                </pic:pic>
              </a:graphicData>
            </a:graphic>
          </wp:inline>
        </w:drawing>
      </w:r>
      <w:r>
        <w:rPr>
          <w:noProof/>
          <w:color w:val="1F1F1F"/>
          <w:sz w:val="48"/>
          <w:szCs w:val="48"/>
          <w:highlight w:val="white"/>
        </w:rPr>
        <w:drawing>
          <wp:inline distT="114300" distB="114300" distL="114300" distR="114300" wp14:anchorId="11CDF48C" wp14:editId="252B46CD">
            <wp:extent cx="5731200" cy="2413000"/>
            <wp:effectExtent l="0" t="0" r="0" b="0"/>
            <wp:docPr id="14" name="image3.png" descr="Formlar yanıt grafiği. Soru başlığı: Ders saatleri, fiziksel ve psikolojik sağlığımı olumsuz etkilemedi. Yanıt sayısı: 80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Ders saatleri, fiziksel ve psikolojik sağlığımı olumsuz etkilemedi. Yanıt sayısı: 80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0847DE56" wp14:editId="48293962">
            <wp:extent cx="5731200" cy="2413000"/>
            <wp:effectExtent l="0" t="0" r="0" b="0"/>
            <wp:docPr id="15" name="image2.png" descr="Formlar yanıt grafiği. Soru başlığı: Derslerin içeriği, dersi yürüten öğretim elemanının uzmanlık alanı ve bilgi düzeyiyle uyumluydu. Yanıt sayısı: 80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Derslerin içeriği, dersi yürüten öğretim elemanının uzmanlık alanı ve bilgi düzeyiyle uyumluydu. Yanıt sayısı: 80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lastRenderedPageBreak/>
        <w:drawing>
          <wp:inline distT="114300" distB="114300" distL="114300" distR="114300" wp14:anchorId="708B4645" wp14:editId="2A13A92C">
            <wp:extent cx="5731200" cy="2413000"/>
            <wp:effectExtent l="0" t="0" r="0" b="0"/>
            <wp:docPr id="1" name="image8.png" descr="Formlar yanıt grafiği. Soru başlığı: Derslerin iş yükü, benim için uygun ve yönetilebilir seviyedeydi. Yanıt sayısı: 80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Derslerin iş yükü, benim için uygun ve yönetilebilir seviyedeydi. Yanıt sayısı: 80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r>
        <w:rPr>
          <w:noProof/>
          <w:color w:val="1F1F1F"/>
          <w:sz w:val="48"/>
          <w:szCs w:val="48"/>
          <w:highlight w:val="white"/>
        </w:rPr>
        <w:drawing>
          <wp:inline distT="114300" distB="114300" distL="114300" distR="114300" wp14:anchorId="4F4DCA3C" wp14:editId="7654440C">
            <wp:extent cx="5731200" cy="2908300"/>
            <wp:effectExtent l="0" t="0" r="0" b="0"/>
            <wp:docPr id="5" name="image4.png" descr="Formlar yanıt grafiği. Soru başlığı: Derslerin dağılımı, içeriği veya genel yapısı hakkında herhangi bir öneri veya iyileştirme fikriniz varsa, lütfen belirtiniz.   &#10;. Yanıt sayısı: 14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Derslerin dağılımı, içeriği veya genel yapısı hakkında herhangi bir öneri veya iyileştirme fikriniz varsa, lütfen belirtiniz.   &#10;. Yanıt sayısı: 14 yanıt."/>
                    <pic:cNvPicPr preferRelativeResize="0"/>
                  </pic:nvPicPr>
                  <pic:blipFill>
                    <a:blip r:embed="rId18" cstate="print"/>
                    <a:srcRect/>
                    <a:stretch>
                      <a:fillRect/>
                    </a:stretch>
                  </pic:blipFill>
                  <pic:spPr>
                    <a:xfrm>
                      <a:off x="0" y="0"/>
                      <a:ext cx="5731200" cy="2908300"/>
                    </a:xfrm>
                    <a:prstGeom prst="rect">
                      <a:avLst/>
                    </a:prstGeom>
                    <a:ln/>
                  </pic:spPr>
                </pic:pic>
              </a:graphicData>
            </a:graphic>
          </wp:inline>
        </w:drawing>
      </w:r>
    </w:p>
    <w:p w14:paraId="5D789E57" w14:textId="77777777" w:rsidR="0094507E" w:rsidRPr="0094507E" w:rsidRDefault="0094507E" w:rsidP="0094507E">
      <w:pPr>
        <w:spacing w:line="360" w:lineRule="auto"/>
        <w:jc w:val="both"/>
        <w:rPr>
          <w:rFonts w:ascii="Times New Roman" w:hAnsi="Times New Roman" w:cs="Times New Roman"/>
          <w:b/>
          <w:sz w:val="24"/>
        </w:rPr>
      </w:pPr>
      <w:r w:rsidRPr="0094507E">
        <w:rPr>
          <w:rFonts w:ascii="Times New Roman" w:hAnsi="Times New Roman" w:cs="Times New Roman"/>
          <w:b/>
          <w:sz w:val="24"/>
        </w:rPr>
        <w:t>Geliştirilmesi Gereken Yönler:</w:t>
      </w:r>
    </w:p>
    <w:p w14:paraId="775F5E1F" w14:textId="77777777" w:rsidR="0094507E" w:rsidRPr="00CB525C" w:rsidRDefault="0094507E" w:rsidP="0094507E">
      <w:pPr>
        <w:spacing w:line="360" w:lineRule="auto"/>
        <w:jc w:val="both"/>
        <w:rPr>
          <w:rFonts w:ascii="Times New Roman" w:hAnsi="Times New Roman" w:cs="Times New Roman"/>
          <w:b/>
          <w:sz w:val="24"/>
        </w:rPr>
      </w:pPr>
      <w:r>
        <w:rPr>
          <w:rFonts w:ascii="Times New Roman" w:hAnsi="Times New Roman" w:cs="Times New Roman"/>
          <w:sz w:val="24"/>
        </w:rPr>
        <w:t>Mezun Görüş Anketi’nde mezun olunan hemşirelik e</w:t>
      </w:r>
      <w:r w:rsidRPr="00722DE5">
        <w:rPr>
          <w:rFonts w:ascii="Times New Roman" w:hAnsi="Times New Roman" w:cs="Times New Roman"/>
          <w:sz w:val="24"/>
        </w:rPr>
        <w:t>ğitim progra</w:t>
      </w:r>
      <w:r>
        <w:rPr>
          <w:rFonts w:ascii="Times New Roman" w:hAnsi="Times New Roman" w:cs="Times New Roman"/>
          <w:sz w:val="24"/>
        </w:rPr>
        <w:t xml:space="preserve">mını geliştirmeye yönelik önerilerin alındığı maddede ise mezunlar görüşlerini belirtmişlerdir. Bunlar; klinik uygulamalardan önce laboratuvar uygulamalarına daha çok ağırlık verilmesi, mezunlar için bilimsel eğitim programlarının düzenlenmesi ve bu sayede bilgilerin sürekliliğinin sağlanması, öğrencilerin motivasyonlarını artıracak etkinliklerin düzenlenmesi, klinik uygulama sürecinde hemşirelik uygulamalarına yönelik daha çok pratik yapılması, öğrenci sayısını azaltarak kliniklerde daha verimli eğitim sağlanması, klinik uygulama saatlerinin artırılması, okul-hastane işbirliği içinde eğitim sürecinin tamamlanması, ölçme ve değerlendirme için standart uygulamaların yapılması ve sübjektif değerlendirmelerin olmaması gerektiğine ilişkin görüşleri içermektedir. </w:t>
      </w:r>
    </w:p>
    <w:p w14:paraId="20AAC865" w14:textId="77777777" w:rsidR="0094507E" w:rsidRDefault="0094507E">
      <w:pPr>
        <w:pStyle w:val="Normal1"/>
        <w:rPr>
          <w:color w:val="1F1F1F"/>
          <w:sz w:val="48"/>
          <w:szCs w:val="48"/>
          <w:highlight w:val="white"/>
        </w:rPr>
      </w:pPr>
    </w:p>
    <w:sectPr w:rsidR="0094507E" w:rsidSect="00791D21">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139356D7-C74A-4D55-9859-AE282C1549D5}"/>
  </w:font>
  <w:font w:name="Calibri">
    <w:panose1 w:val="020F0502020204030204"/>
    <w:charset w:val="A2"/>
    <w:family w:val="swiss"/>
    <w:pitch w:val="variable"/>
    <w:sig w:usb0="E4002EFF" w:usb1="C200247B" w:usb2="00000009" w:usb3="00000000" w:csb0="000001FF" w:csb1="00000000"/>
    <w:embedRegular r:id="rId2" w:fontKey="{83A05D15-3673-41B6-8B77-7B0E8EF8CE53}"/>
  </w:font>
  <w:font w:name="Cambria">
    <w:panose1 w:val="02040503050406030204"/>
    <w:charset w:val="A2"/>
    <w:family w:val="roman"/>
    <w:pitch w:val="variable"/>
    <w:sig w:usb0="E00006FF" w:usb1="420024FF" w:usb2="02000000" w:usb3="00000000" w:csb0="0000019F" w:csb1="00000000"/>
    <w:embedRegular r:id="rId3" w:fontKey="{8CEF5095-B599-4197-95D2-4A6F44E25F8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91D21"/>
    <w:rsid w:val="00255EEC"/>
    <w:rsid w:val="00697D46"/>
    <w:rsid w:val="006D0DB7"/>
    <w:rsid w:val="00791D21"/>
    <w:rsid w:val="009450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4BF3"/>
  <w15:docId w15:val="{1CB48AB7-924F-4043-8C1D-EF4DAE03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1"/>
    <w:next w:val="Normal1"/>
    <w:rsid w:val="00791D21"/>
    <w:pPr>
      <w:keepNext/>
      <w:keepLines/>
      <w:spacing w:before="400" w:after="120"/>
      <w:outlineLvl w:val="0"/>
    </w:pPr>
    <w:rPr>
      <w:sz w:val="40"/>
      <w:szCs w:val="40"/>
    </w:rPr>
  </w:style>
  <w:style w:type="paragraph" w:styleId="Balk2">
    <w:name w:val="heading 2"/>
    <w:basedOn w:val="Normal1"/>
    <w:next w:val="Normal1"/>
    <w:rsid w:val="00791D21"/>
    <w:pPr>
      <w:keepNext/>
      <w:keepLines/>
      <w:spacing w:before="360" w:after="120"/>
      <w:outlineLvl w:val="1"/>
    </w:pPr>
    <w:rPr>
      <w:sz w:val="32"/>
      <w:szCs w:val="32"/>
    </w:rPr>
  </w:style>
  <w:style w:type="paragraph" w:styleId="Balk3">
    <w:name w:val="heading 3"/>
    <w:basedOn w:val="Normal1"/>
    <w:next w:val="Normal1"/>
    <w:rsid w:val="00791D21"/>
    <w:pPr>
      <w:keepNext/>
      <w:keepLines/>
      <w:spacing w:before="320" w:after="80"/>
      <w:outlineLvl w:val="2"/>
    </w:pPr>
    <w:rPr>
      <w:color w:val="434343"/>
      <w:sz w:val="28"/>
      <w:szCs w:val="28"/>
    </w:rPr>
  </w:style>
  <w:style w:type="paragraph" w:styleId="Balk4">
    <w:name w:val="heading 4"/>
    <w:basedOn w:val="Normal1"/>
    <w:next w:val="Normal1"/>
    <w:rsid w:val="00791D21"/>
    <w:pPr>
      <w:keepNext/>
      <w:keepLines/>
      <w:spacing w:before="280" w:after="80"/>
      <w:outlineLvl w:val="3"/>
    </w:pPr>
    <w:rPr>
      <w:color w:val="666666"/>
      <w:sz w:val="24"/>
      <w:szCs w:val="24"/>
    </w:rPr>
  </w:style>
  <w:style w:type="paragraph" w:styleId="Balk5">
    <w:name w:val="heading 5"/>
    <w:basedOn w:val="Normal1"/>
    <w:next w:val="Normal1"/>
    <w:rsid w:val="00791D21"/>
    <w:pPr>
      <w:keepNext/>
      <w:keepLines/>
      <w:spacing w:before="240" w:after="80"/>
      <w:outlineLvl w:val="4"/>
    </w:pPr>
    <w:rPr>
      <w:color w:val="666666"/>
    </w:rPr>
  </w:style>
  <w:style w:type="paragraph" w:styleId="Balk6">
    <w:name w:val="heading 6"/>
    <w:basedOn w:val="Normal1"/>
    <w:next w:val="Normal1"/>
    <w:rsid w:val="00791D21"/>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791D21"/>
    <w:tblPr>
      <w:tblCellMar>
        <w:top w:w="100" w:type="dxa"/>
        <w:left w:w="100" w:type="dxa"/>
        <w:bottom w:w="100" w:type="dxa"/>
        <w:right w:w="100" w:type="dxa"/>
      </w:tblCellMar>
    </w:tblPr>
  </w:style>
  <w:style w:type="paragraph" w:customStyle="1" w:styleId="Normal1">
    <w:name w:val="Normal1"/>
    <w:rsid w:val="00791D21"/>
  </w:style>
  <w:style w:type="paragraph" w:styleId="KonuBal">
    <w:name w:val="Title"/>
    <w:basedOn w:val="Normal1"/>
    <w:next w:val="Normal1"/>
    <w:rsid w:val="00791D21"/>
    <w:pPr>
      <w:keepNext/>
      <w:keepLines/>
      <w:spacing w:after="60"/>
    </w:pPr>
    <w:rPr>
      <w:sz w:val="52"/>
      <w:szCs w:val="52"/>
    </w:rPr>
  </w:style>
  <w:style w:type="paragraph" w:styleId="Altyaz">
    <w:name w:val="Subtitle"/>
    <w:basedOn w:val="Normal1"/>
    <w:next w:val="Normal1"/>
    <w:rsid w:val="00791D21"/>
    <w:pPr>
      <w:keepNext/>
      <w:keepLines/>
      <w:spacing w:after="320"/>
    </w:pPr>
    <w:rPr>
      <w:color w:val="666666"/>
      <w:sz w:val="30"/>
      <w:szCs w:val="30"/>
    </w:rPr>
  </w:style>
  <w:style w:type="paragraph" w:styleId="BalonMetni">
    <w:name w:val="Balloon Text"/>
    <w:basedOn w:val="Normal"/>
    <w:link w:val="BalonMetniChar"/>
    <w:uiPriority w:val="99"/>
    <w:semiHidden/>
    <w:unhideWhenUsed/>
    <w:rsid w:val="0094507E"/>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450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206</Words>
  <Characters>1176</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Huseyin Olmez</cp:lastModifiedBy>
  <cp:revision>3</cp:revision>
  <dcterms:created xsi:type="dcterms:W3CDTF">2026-02-28T19:36:00Z</dcterms:created>
  <dcterms:modified xsi:type="dcterms:W3CDTF">2026-03-04T09:25:00Z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481ca367-546b-41b8-9169-11a20b93e161</vt:lpwstr>
  </property>
</Properties>
</file>