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F3BA8" w14:textId="4EF696C2" w:rsidR="00374492" w:rsidRPr="003F7D92" w:rsidRDefault="004A38FF">
      <w:pPr>
        <w:pStyle w:val="Normal1"/>
        <w:rPr>
          <w:b/>
          <w:bCs/>
        </w:rPr>
      </w:pPr>
      <w:r w:rsidRPr="003F7D92">
        <w:rPr>
          <w:b/>
          <w:bCs/>
        </w:rPr>
        <w:t xml:space="preserve">SİÜ HEMŞİRELİK BÖLÜMÜ ÖĞRETİM ELEMANI GÖRÜŞ ANKETİ </w:t>
      </w:r>
    </w:p>
    <w:p w14:paraId="3A306649" w14:textId="77777777" w:rsidR="00215A0F" w:rsidRDefault="00215A0F">
      <w:pPr>
        <w:pStyle w:val="Normal1"/>
      </w:pPr>
    </w:p>
    <w:p w14:paraId="6DD0D895" w14:textId="77777777" w:rsidR="00215A0F" w:rsidRDefault="00215A0F" w:rsidP="003F7D92">
      <w:pPr>
        <w:pStyle w:val="Normal1"/>
        <w:jc w:val="both"/>
      </w:pPr>
      <w:r>
        <w:t xml:space="preserve">Öğretim elemanı görüş anketi bulguları, </w:t>
      </w:r>
      <w:r w:rsidR="009021B8">
        <w:t xml:space="preserve">Öğretim elemanlarının </w:t>
      </w:r>
      <w:r>
        <w:t>derslere ilişkin içerik</w:t>
      </w:r>
      <w:r w:rsidR="00197AFA">
        <w:t>,</w:t>
      </w:r>
      <w:r>
        <w:t xml:space="preserve"> ders dağılımları</w:t>
      </w:r>
      <w:r w:rsidR="00197AFA">
        <w:t>,</w:t>
      </w:r>
      <w:r>
        <w:t xml:space="preserve"> ders yükü </w:t>
      </w:r>
      <w:r w:rsidR="00197AFA">
        <w:t>zorunlu-seçmeli ders dengesi ve ders ağırlıkları ve haftalık ders programı bakımından genel olar</w:t>
      </w:r>
      <w:r w:rsidR="009021B8">
        <w:t xml:space="preserve">ak </w:t>
      </w:r>
      <w:r w:rsidR="00197AFA">
        <w:t xml:space="preserve">yeterli ve olumlu algıya sahip olduğunu göstermektedir. Bununla </w:t>
      </w:r>
      <w:r w:rsidR="009021B8">
        <w:t>birlikte katılımcıların cevapları doğrultusunda</w:t>
      </w:r>
      <w:r w:rsidR="00197AFA">
        <w:t xml:space="preserve"> alan derslerinin müfredattaki ağırlı uzman hocaların etkinliği, teorik bilgilerin uygulama alanlarında daha etkin entegrasyonu</w:t>
      </w:r>
      <w:r w:rsidR="009021B8">
        <w:t xml:space="preserve"> ve</w:t>
      </w:r>
      <w:r w:rsidR="00197AFA">
        <w:t xml:space="preserve"> ders içeriklerinin öğrenci ve mesleki gelişim odaklı olarak revize edilebileceği </w:t>
      </w:r>
      <w:r w:rsidR="009021B8">
        <w:t>konuları öne çıkmaktadır.</w:t>
      </w:r>
    </w:p>
    <w:p w14:paraId="0011B2B6" w14:textId="77777777" w:rsidR="00374492" w:rsidRDefault="00374492">
      <w:pPr>
        <w:pStyle w:val="Normal1"/>
      </w:pPr>
    </w:p>
    <w:p w14:paraId="420196DB" w14:textId="77777777" w:rsidR="00374492" w:rsidRDefault="004A38FF">
      <w:pPr>
        <w:pStyle w:val="Normal1"/>
      </w:pPr>
      <w:r>
        <w:rPr>
          <w:noProof/>
        </w:rPr>
        <w:drawing>
          <wp:inline distT="114300" distB="114300" distL="114300" distR="114300" wp14:anchorId="4CE7BA85" wp14:editId="70EB5582">
            <wp:extent cx="5731200" cy="2413000"/>
            <wp:effectExtent l="0" t="0" r="0" b="0"/>
            <wp:docPr id="14" name="image2.png" descr="Formlar yanıt grafiği. Soru başlığı: Dersler, eğitim-öğretim dönemlerine dengeli bir şekilde dağıtılmıştır. &#10;. Yanıt sayısı: 16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Dersler, eğitim-öğretim dönemlerine dengeli bir şekilde dağıtılmıştır. &#10;. Yanıt sayısı: 16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14:paraId="520525E0" w14:textId="77777777" w:rsidR="00374492" w:rsidRDefault="004A38FF">
      <w:pPr>
        <w:pStyle w:val="Normal1"/>
      </w:pPr>
      <w:r>
        <w:rPr>
          <w:noProof/>
        </w:rPr>
        <w:drawing>
          <wp:inline distT="114300" distB="114300" distL="114300" distR="114300" wp14:anchorId="0F3C613A" wp14:editId="1A6AB16F">
            <wp:extent cx="5731200" cy="2413000"/>
            <wp:effectExtent l="0" t="0" r="0" b="0"/>
            <wp:docPr id="3" name="image6.png" descr="Formlar yanıt grafiği. Soru başlığı: Zorunlu ve seçmeli derslerin oranı uygundur.&#10;. Yanıt sayısı: 16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Zorunlu ve seçmeli derslerin oranı uygundur.&#10;. Yanıt sayısı: 16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p>
    <w:p w14:paraId="2A8AF372" w14:textId="77777777" w:rsidR="00374492" w:rsidRDefault="004A38FF">
      <w:pPr>
        <w:pStyle w:val="Normal1"/>
      </w:pPr>
      <w:r>
        <w:rPr>
          <w:noProof/>
        </w:rPr>
        <w:lastRenderedPageBreak/>
        <w:drawing>
          <wp:inline distT="114300" distB="114300" distL="114300" distR="114300" wp14:anchorId="0A25AE1E" wp14:editId="6295709D">
            <wp:extent cx="5731200" cy="2413000"/>
            <wp:effectExtent l="0" t="0" r="0" b="0"/>
            <wp:docPr id="2" name="image9.png" descr="Formlar yanıt grafiği. Soru başlığı: Alan içi ve alan dışı derslerin oranı uygundur.. Yanıt sayısı: 16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Alan içi ve alan dışı derslerin oranı uygundur.. Yanıt sayısı: 16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p>
    <w:p w14:paraId="2FAA1390" w14:textId="77777777" w:rsidR="00374492" w:rsidRDefault="004A38FF">
      <w:pPr>
        <w:pStyle w:val="Normal1"/>
      </w:pPr>
      <w:r>
        <w:rPr>
          <w:noProof/>
        </w:rPr>
        <w:drawing>
          <wp:inline distT="114300" distB="114300" distL="114300" distR="114300" wp14:anchorId="1A0E2E53" wp14:editId="2D13E039">
            <wp:extent cx="5731200" cy="2413000"/>
            <wp:effectExtent l="0" t="0" r="0" b="0"/>
            <wp:docPr id="5" name="image4.png" descr="Formlar yanıt grafiği. Soru başlığı: Seçmeli derslerin sayısı ve çeşitliliği uygundur. &#10;. Yanıt sayısı: 16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Seçmeli derslerin sayısı ve çeşitliliği uygundur. &#10;. Yanıt sayısı: 16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p>
    <w:p w14:paraId="2ABD492A" w14:textId="77777777" w:rsidR="00374492" w:rsidRDefault="004A38FF">
      <w:pPr>
        <w:pStyle w:val="Normal1"/>
      </w:pPr>
      <w:r>
        <w:rPr>
          <w:noProof/>
        </w:rPr>
        <w:drawing>
          <wp:inline distT="114300" distB="114300" distL="114300" distR="114300" wp14:anchorId="6E8DBBC7" wp14:editId="4E69AFA9">
            <wp:extent cx="5731200" cy="2413000"/>
            <wp:effectExtent l="0" t="0" r="0" b="0"/>
            <wp:docPr id="9" name="image7.png" descr="Formlar yanıt grafiği. Soru başlığı: Derslerin ağırlıkları (Alan-Meslek Bilgisi-Genel Kültür Dersleri) uygundur. &#10;. Yanıt sayısı: 16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Derslerin ağırlıkları (Alan-Meslek Bilgisi-Genel Kültür Dersleri) uygundur. &#10;. Yanıt sayısı: 16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p>
    <w:p w14:paraId="3AAC9F88" w14:textId="77777777" w:rsidR="00374492" w:rsidRDefault="004A38FF">
      <w:pPr>
        <w:pStyle w:val="Normal1"/>
      </w:pPr>
      <w:r>
        <w:rPr>
          <w:noProof/>
        </w:rPr>
        <w:lastRenderedPageBreak/>
        <w:drawing>
          <wp:inline distT="114300" distB="114300" distL="114300" distR="114300" wp14:anchorId="4784D5AA" wp14:editId="4E05AA7B">
            <wp:extent cx="5731200" cy="2413000"/>
            <wp:effectExtent l="0" t="0" r="0" b="0"/>
            <wp:docPr id="4" name="image10.png" descr="Formlar yanıt grafiği. Soru başlığı: Uygulama-teorik derslerin oranları uygundur. &#10;. Yanıt sayısı: 16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Uygulama-teorik derslerin oranları uygundur. &#10;. Yanıt sayısı: 16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14:paraId="0B7104FE" w14:textId="77777777" w:rsidR="00374492" w:rsidRDefault="004A38FF">
      <w:pPr>
        <w:pStyle w:val="Normal1"/>
      </w:pPr>
      <w:r>
        <w:rPr>
          <w:noProof/>
        </w:rPr>
        <w:drawing>
          <wp:inline distT="114300" distB="114300" distL="114300" distR="114300" wp14:anchorId="4A6A14B6" wp14:editId="62A976C3">
            <wp:extent cx="5731200" cy="2413000"/>
            <wp:effectExtent l="0" t="0" r="0" b="0"/>
            <wp:docPr id="8" name="image5.png" descr="Formlar yanıt grafiği. Soru başlığı: Dersler, alanında uzman öğretim elemanları tarafından verilmektedir. &#10;. Yanıt sayısı: 16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Dersler, alanında uzman öğretim elemanları tarafından verilmektedir. &#10;. Yanıt sayısı: 16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p>
    <w:p w14:paraId="09D93CEC" w14:textId="77777777" w:rsidR="00374492" w:rsidRDefault="004A38FF">
      <w:pPr>
        <w:pStyle w:val="Normal1"/>
      </w:pPr>
      <w:r>
        <w:rPr>
          <w:noProof/>
        </w:rPr>
        <w:drawing>
          <wp:inline distT="114300" distB="114300" distL="114300" distR="114300" wp14:anchorId="1A3DFF38" wp14:editId="5774BBCB">
            <wp:extent cx="5731200" cy="2413000"/>
            <wp:effectExtent l="0" t="0" r="0" b="0"/>
            <wp:docPr id="13" name="image11.png" descr="Formlar yanıt grafiği. Soru başlığı: Ders içerikleri, öğrencilerin mesleki ve akademik gelişimlerine uygundur.&#10;. Yanıt sayısı: 16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Ders içerikleri, öğrencilerin mesleki ve akademik gelişimlerine uygundur.&#10;. Yanıt sayısı: 16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p>
    <w:p w14:paraId="6E02E97F" w14:textId="77777777" w:rsidR="00374492" w:rsidRDefault="004A38FF">
      <w:pPr>
        <w:pStyle w:val="Normal1"/>
      </w:pPr>
      <w:r>
        <w:rPr>
          <w:noProof/>
        </w:rPr>
        <w:lastRenderedPageBreak/>
        <w:drawing>
          <wp:inline distT="114300" distB="114300" distL="114300" distR="114300" wp14:anchorId="34553A48" wp14:editId="44A9A656">
            <wp:extent cx="5731200" cy="2413000"/>
            <wp:effectExtent l="0" t="0" r="0" b="0"/>
            <wp:docPr id="7" name="image1.png" descr="Formlar yanıt grafiği. Soru başlığı: Ders içerikleri, öğrenci ihtiyaçlarına göre dengeli ve çeşitlidir.&#10;. Yanıt sayısı: 16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Ders içerikleri, öğrenci ihtiyaçlarına göre dengeli ve çeşitlidir.&#10;. Yanıt sayısı: 16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p>
    <w:p w14:paraId="00C49D15" w14:textId="77777777" w:rsidR="00374492" w:rsidRDefault="004A38FF">
      <w:pPr>
        <w:pStyle w:val="Normal1"/>
      </w:pPr>
      <w:r>
        <w:rPr>
          <w:noProof/>
        </w:rPr>
        <w:drawing>
          <wp:inline distT="114300" distB="114300" distL="114300" distR="114300" wp14:anchorId="3B5F0457" wp14:editId="473641F1">
            <wp:extent cx="5731200" cy="2603500"/>
            <wp:effectExtent l="0" t="0" r="0" b="0"/>
            <wp:docPr id="10" name="image8.png" descr="Formlar yanıt grafiği. Soru başlığı: Ders içerikleri, öğrenci ihtiyaçlarına göre dengeli ve çeşitlidir. Haftalık ders programı, sosyal etkinliklere ve dinlenmeye zaman ayırmaya olanak tanımaktadır. &#10;. Yanıt sayısı: 16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Ders içerikleri, öğrenci ihtiyaçlarına göre dengeli ve çeşitlidir. Haftalık ders programı, sosyal etkinliklere ve dinlenmeye zaman ayırmaya olanak tanımaktadır. &#10;. Yanıt sayısı: 16 yanıt."/>
                    <pic:cNvPicPr preferRelativeResize="0"/>
                  </pic:nvPicPr>
                  <pic:blipFill>
                    <a:blip r:embed="rId13" cstate="print"/>
                    <a:srcRect/>
                    <a:stretch>
                      <a:fillRect/>
                    </a:stretch>
                  </pic:blipFill>
                  <pic:spPr>
                    <a:xfrm>
                      <a:off x="0" y="0"/>
                      <a:ext cx="5731200" cy="2603500"/>
                    </a:xfrm>
                    <a:prstGeom prst="rect">
                      <a:avLst/>
                    </a:prstGeom>
                    <a:ln/>
                  </pic:spPr>
                </pic:pic>
              </a:graphicData>
            </a:graphic>
          </wp:inline>
        </w:drawing>
      </w:r>
    </w:p>
    <w:p w14:paraId="11CAF07E" w14:textId="77777777" w:rsidR="00374492" w:rsidRDefault="004A38FF">
      <w:pPr>
        <w:pStyle w:val="Normal1"/>
      </w:pPr>
      <w:r>
        <w:rPr>
          <w:noProof/>
        </w:rPr>
        <w:drawing>
          <wp:inline distT="114300" distB="114300" distL="114300" distR="114300" wp14:anchorId="078C8735" wp14:editId="352BA8C3">
            <wp:extent cx="5731200" cy="2603500"/>
            <wp:effectExtent l="0" t="0" r="0" b="0"/>
            <wp:docPr id="11" name="image3.png" descr="Formlar yanıt grafiği. Soru başlığı: Ders saatleri, öğrencilerin ve öğretim elemanlarının fiziksel ve psikolojik sağlıklarını olumsuz etkilemeyecek şekilde düzenlenmektedir.     &#10;. Yanıt sayısı: 16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Ders saatleri, öğrencilerin ve öğretim elemanlarının fiziksel ve psikolojik sağlıklarını olumsuz etkilemeyecek şekilde düzenlenmektedir.     &#10;. Yanıt sayısı: 16 yanıt."/>
                    <pic:cNvPicPr preferRelativeResize="0"/>
                  </pic:nvPicPr>
                  <pic:blipFill>
                    <a:blip r:embed="rId14" cstate="print"/>
                    <a:srcRect/>
                    <a:stretch>
                      <a:fillRect/>
                    </a:stretch>
                  </pic:blipFill>
                  <pic:spPr>
                    <a:xfrm>
                      <a:off x="0" y="0"/>
                      <a:ext cx="5731200" cy="2603500"/>
                    </a:xfrm>
                    <a:prstGeom prst="rect">
                      <a:avLst/>
                    </a:prstGeom>
                    <a:ln/>
                  </pic:spPr>
                </pic:pic>
              </a:graphicData>
            </a:graphic>
          </wp:inline>
        </w:drawing>
      </w:r>
    </w:p>
    <w:p w14:paraId="3178DEA7" w14:textId="77777777" w:rsidR="00374492" w:rsidRDefault="004A38FF">
      <w:pPr>
        <w:pStyle w:val="Normal1"/>
      </w:pPr>
      <w:r>
        <w:rPr>
          <w:noProof/>
        </w:rPr>
        <w:lastRenderedPageBreak/>
        <w:drawing>
          <wp:inline distT="114300" distB="114300" distL="114300" distR="114300" wp14:anchorId="66F616A1" wp14:editId="09CF1DDF">
            <wp:extent cx="5731200" cy="2603500"/>
            <wp:effectExtent l="0" t="0" r="0" b="0"/>
            <wp:docPr id="1" name="image12.png" descr="Formlar yanıt grafiği. Soru başlığı: Dersler, öğretim elemanları ile öğrencilerin programlarına ve akademik takvime uygun olarak zamanlanmaktadır.&#10;. Yanıt sayısı: 16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Dersler, öğretim elemanları ile öğrencilerin programlarına ve akademik takvime uygun olarak zamanlanmaktadır.&#10;. Yanıt sayısı: 16 yanıt."/>
                    <pic:cNvPicPr preferRelativeResize="0"/>
                  </pic:nvPicPr>
                  <pic:blipFill>
                    <a:blip r:embed="rId15" cstate="print"/>
                    <a:srcRect/>
                    <a:stretch>
                      <a:fillRect/>
                    </a:stretch>
                  </pic:blipFill>
                  <pic:spPr>
                    <a:xfrm>
                      <a:off x="0" y="0"/>
                      <a:ext cx="5731200" cy="2603500"/>
                    </a:xfrm>
                    <a:prstGeom prst="rect">
                      <a:avLst/>
                    </a:prstGeom>
                    <a:ln/>
                  </pic:spPr>
                </pic:pic>
              </a:graphicData>
            </a:graphic>
          </wp:inline>
        </w:drawing>
      </w:r>
    </w:p>
    <w:p w14:paraId="05027996" w14:textId="77777777" w:rsidR="00374492" w:rsidRDefault="004A38FF">
      <w:pPr>
        <w:pStyle w:val="Normal1"/>
      </w:pPr>
      <w:r>
        <w:rPr>
          <w:noProof/>
        </w:rPr>
        <w:drawing>
          <wp:inline distT="114300" distB="114300" distL="114300" distR="114300" wp14:anchorId="69B99F65" wp14:editId="1124C60D">
            <wp:extent cx="5731200" cy="2413000"/>
            <wp:effectExtent l="0" t="0" r="0" b="0"/>
            <wp:docPr id="12" name="image14.png" descr="Formlar yanıt grafiği. Soru başlığı:  Derslerin iş yükü, öğretim elemanı ve öğrenciler için uygun ve yönetilebilir seviyededir.   &#10;. Yanıt sayısı: 16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lerin iş yükü, öğretim elemanı ve öğrenciler için uygun ve yönetilebilir seviyededir.   &#10;. Yanıt sayısı: 16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p>
    <w:p w14:paraId="4AFF2135" w14:textId="77777777" w:rsidR="009021B8" w:rsidRDefault="009021B8">
      <w:pPr>
        <w:pStyle w:val="Normal1"/>
      </w:pPr>
      <w:r>
        <w:t>G</w:t>
      </w:r>
      <w:r w:rsidR="004A38FF">
        <w:rPr>
          <w:noProof/>
        </w:rPr>
        <w:drawing>
          <wp:inline distT="114300" distB="114300" distL="114300" distR="114300" wp14:anchorId="4ACEAAD4" wp14:editId="757C5324">
            <wp:extent cx="5731200" cy="2908300"/>
            <wp:effectExtent l="0" t="0" r="0" b="0"/>
            <wp:docPr id="6" name="image13.png" descr="Formlar yanıt grafiği. Soru başlığı: Derslerin dağılımı, içeriği veya genel yapısı hakkında herhangi bir öneri veya iyileştirme fikriniz varsa, lütfen belirtiniz.      &#10;. Yanıt sayısı: 16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Derslerin dağılımı, içeriği veya genel yapısı hakkında herhangi bir öneri veya iyileştirme fikriniz varsa, lütfen belirtiniz.      &#10;. Yanıt sayısı: 16 yanıt."/>
                    <pic:cNvPicPr preferRelativeResize="0"/>
                  </pic:nvPicPr>
                  <pic:blipFill>
                    <a:blip r:embed="rId17" cstate="print"/>
                    <a:srcRect/>
                    <a:stretch>
                      <a:fillRect/>
                    </a:stretch>
                  </pic:blipFill>
                  <pic:spPr>
                    <a:xfrm>
                      <a:off x="0" y="0"/>
                      <a:ext cx="5731200" cy="2908300"/>
                    </a:xfrm>
                    <a:prstGeom prst="rect">
                      <a:avLst/>
                    </a:prstGeom>
                    <a:ln/>
                  </pic:spPr>
                </pic:pic>
              </a:graphicData>
            </a:graphic>
          </wp:inline>
        </w:drawing>
      </w:r>
    </w:p>
    <w:p w14:paraId="38A9C8CE" w14:textId="77777777" w:rsidR="009021B8" w:rsidRDefault="009021B8">
      <w:pPr>
        <w:pStyle w:val="Normal1"/>
      </w:pPr>
    </w:p>
    <w:p w14:paraId="3E3DCF03" w14:textId="77777777" w:rsidR="003F7D92" w:rsidRDefault="003F7D92">
      <w:pPr>
        <w:pStyle w:val="Normal1"/>
        <w:rPr>
          <w:b/>
        </w:rPr>
      </w:pPr>
    </w:p>
    <w:p w14:paraId="5646660F" w14:textId="77777777" w:rsidR="003F7D92" w:rsidRDefault="003F7D92">
      <w:pPr>
        <w:pStyle w:val="Normal1"/>
        <w:rPr>
          <w:b/>
        </w:rPr>
      </w:pPr>
    </w:p>
    <w:p w14:paraId="64896133" w14:textId="643B6960" w:rsidR="004A38FF" w:rsidRDefault="009021B8">
      <w:pPr>
        <w:pStyle w:val="Normal1"/>
        <w:rPr>
          <w:b/>
        </w:rPr>
      </w:pPr>
      <w:r w:rsidRPr="009021B8">
        <w:rPr>
          <w:b/>
        </w:rPr>
        <w:lastRenderedPageBreak/>
        <w:t>Geliştirilmesi gereken yönler:</w:t>
      </w:r>
    </w:p>
    <w:p w14:paraId="0562BD9E" w14:textId="77777777" w:rsidR="009021B8" w:rsidRPr="004A38FF" w:rsidRDefault="009021B8" w:rsidP="003F7D92">
      <w:pPr>
        <w:pStyle w:val="Normal1"/>
        <w:jc w:val="both"/>
      </w:pPr>
      <w:r w:rsidRPr="004A38FF">
        <w:t>Derslerin içeriği, ders dengesi sahadaki uygulamalara yönelik za</w:t>
      </w:r>
      <w:r w:rsidR="004A38FF">
        <w:t xml:space="preserve">manın şartlarına göre iyileştirilmesi </w:t>
      </w:r>
      <w:r w:rsidRPr="004A38FF">
        <w:t>ve geliştirilmesi gerekmektedir.</w:t>
      </w:r>
    </w:p>
    <w:p w14:paraId="381112F1" w14:textId="77777777" w:rsidR="009021B8" w:rsidRPr="004A38FF" w:rsidRDefault="009021B8" w:rsidP="003F7D92">
      <w:pPr>
        <w:pStyle w:val="Normal1"/>
        <w:jc w:val="both"/>
      </w:pPr>
      <w:r w:rsidRPr="004A38FF">
        <w:t xml:space="preserve">Ders </w:t>
      </w:r>
      <w:r w:rsidR="004A38FF" w:rsidRPr="004A38FF">
        <w:t xml:space="preserve">dağılımları, </w:t>
      </w:r>
      <w:r w:rsidR="004A38FF">
        <w:t xml:space="preserve">derslerin haftalık programlanması </w:t>
      </w:r>
      <w:r w:rsidRPr="004A38FF">
        <w:t>ve akademik takvimin öğrenci ve öğretim</w:t>
      </w:r>
      <w:r w:rsidR="004A38FF">
        <w:t xml:space="preserve"> elemanları odağında revize edilmesi, </w:t>
      </w:r>
      <w:r w:rsidRPr="004A38FF">
        <w:t xml:space="preserve">öğrencilerin ders yükü konusunda </w:t>
      </w:r>
      <w:r w:rsidR="004A38FF" w:rsidRPr="004A38FF">
        <w:t xml:space="preserve">sosyal aktivite ve dinlenmesine zaman </w:t>
      </w:r>
      <w:r w:rsidR="004A38FF">
        <w:t xml:space="preserve">ayrılması, </w:t>
      </w:r>
      <w:r w:rsidR="004A38FF" w:rsidRPr="004A38FF">
        <w:t xml:space="preserve">ders içeriklerinin akademik yenilik ve gelişmelere uygun olarak takibi </w:t>
      </w:r>
      <w:r w:rsidR="004A38FF">
        <w:t xml:space="preserve">ve bu yönde geliştirilmesi </w:t>
      </w:r>
      <w:r w:rsidR="004A38FF" w:rsidRPr="004A38FF">
        <w:t xml:space="preserve">önerilmektedir. </w:t>
      </w:r>
      <w:r w:rsidR="004A38FF">
        <w:t>Ayrıca seçmeli ders havuzunun öğrencilerin akademik ilgi alanına göre çeşitlendirilmesi ve akademik kadronun uzmanlık alanına bazında güçlendirilmesi, ders saatlerinin bu yönde optimize edilmesi eğitim kalitesinin sürdürülebilirliği açısından öncelikli kazanımlar olarak nitelendirilebilir.</w:t>
      </w:r>
    </w:p>
    <w:p w14:paraId="02107867" w14:textId="77777777" w:rsidR="009021B8" w:rsidRPr="004A38FF" w:rsidRDefault="009021B8">
      <w:pPr>
        <w:pStyle w:val="Normal1"/>
      </w:pPr>
    </w:p>
    <w:sectPr w:rsidR="009021B8" w:rsidRPr="004A38FF" w:rsidSect="00374492">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73D04743-ED26-43A9-BD8F-7015794FE517}"/>
  </w:font>
  <w:font w:name="Calibri">
    <w:panose1 w:val="020F0502020204030204"/>
    <w:charset w:val="A2"/>
    <w:family w:val="swiss"/>
    <w:pitch w:val="variable"/>
    <w:sig w:usb0="E4002EFF" w:usb1="C200247B" w:usb2="00000009" w:usb3="00000000" w:csb0="000001FF" w:csb1="00000000"/>
    <w:embedRegular r:id="rId2" w:fontKey="{83CD264C-A2B6-4F2B-BEA4-01455466FEEF}"/>
  </w:font>
  <w:font w:name="Cambria">
    <w:panose1 w:val="02040503050406030204"/>
    <w:charset w:val="A2"/>
    <w:family w:val="roman"/>
    <w:pitch w:val="variable"/>
    <w:sig w:usb0="E00006FF" w:usb1="420024FF" w:usb2="02000000" w:usb3="00000000" w:csb0="0000019F" w:csb1="00000000"/>
    <w:embedRegular r:id="rId3" w:fontKey="{EFDFA7F3-78C4-4C17-94ED-735A2B9E4D6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74492"/>
    <w:rsid w:val="00197AFA"/>
    <w:rsid w:val="00215A0F"/>
    <w:rsid w:val="00286EB5"/>
    <w:rsid w:val="00374492"/>
    <w:rsid w:val="003F7D92"/>
    <w:rsid w:val="004A38FF"/>
    <w:rsid w:val="009021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F3DB"/>
  <w15:docId w15:val="{EEAD1735-72D0-427D-BF9D-4B11E34D7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1"/>
    <w:next w:val="Normal1"/>
    <w:rsid w:val="00374492"/>
    <w:pPr>
      <w:keepNext/>
      <w:keepLines/>
      <w:spacing w:before="400" w:after="120"/>
      <w:outlineLvl w:val="0"/>
    </w:pPr>
    <w:rPr>
      <w:sz w:val="40"/>
      <w:szCs w:val="40"/>
    </w:rPr>
  </w:style>
  <w:style w:type="paragraph" w:styleId="Balk2">
    <w:name w:val="heading 2"/>
    <w:basedOn w:val="Normal1"/>
    <w:next w:val="Normal1"/>
    <w:rsid w:val="00374492"/>
    <w:pPr>
      <w:keepNext/>
      <w:keepLines/>
      <w:spacing w:before="360" w:after="120"/>
      <w:outlineLvl w:val="1"/>
    </w:pPr>
    <w:rPr>
      <w:sz w:val="32"/>
      <w:szCs w:val="32"/>
    </w:rPr>
  </w:style>
  <w:style w:type="paragraph" w:styleId="Balk3">
    <w:name w:val="heading 3"/>
    <w:basedOn w:val="Normal1"/>
    <w:next w:val="Normal1"/>
    <w:rsid w:val="00374492"/>
    <w:pPr>
      <w:keepNext/>
      <w:keepLines/>
      <w:spacing w:before="320" w:after="80"/>
      <w:outlineLvl w:val="2"/>
    </w:pPr>
    <w:rPr>
      <w:color w:val="434343"/>
      <w:sz w:val="28"/>
      <w:szCs w:val="28"/>
    </w:rPr>
  </w:style>
  <w:style w:type="paragraph" w:styleId="Balk4">
    <w:name w:val="heading 4"/>
    <w:basedOn w:val="Normal1"/>
    <w:next w:val="Normal1"/>
    <w:rsid w:val="00374492"/>
    <w:pPr>
      <w:keepNext/>
      <w:keepLines/>
      <w:spacing w:before="280" w:after="80"/>
      <w:outlineLvl w:val="3"/>
    </w:pPr>
    <w:rPr>
      <w:color w:val="666666"/>
      <w:sz w:val="24"/>
      <w:szCs w:val="24"/>
    </w:rPr>
  </w:style>
  <w:style w:type="paragraph" w:styleId="Balk5">
    <w:name w:val="heading 5"/>
    <w:basedOn w:val="Normal1"/>
    <w:next w:val="Normal1"/>
    <w:rsid w:val="00374492"/>
    <w:pPr>
      <w:keepNext/>
      <w:keepLines/>
      <w:spacing w:before="240" w:after="80"/>
      <w:outlineLvl w:val="4"/>
    </w:pPr>
    <w:rPr>
      <w:color w:val="666666"/>
    </w:rPr>
  </w:style>
  <w:style w:type="paragraph" w:styleId="Balk6">
    <w:name w:val="heading 6"/>
    <w:basedOn w:val="Normal1"/>
    <w:next w:val="Normal1"/>
    <w:rsid w:val="00374492"/>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374492"/>
    <w:tblPr>
      <w:tblCellMar>
        <w:top w:w="100" w:type="dxa"/>
        <w:left w:w="100" w:type="dxa"/>
        <w:bottom w:w="100" w:type="dxa"/>
        <w:right w:w="100" w:type="dxa"/>
      </w:tblCellMar>
    </w:tblPr>
  </w:style>
  <w:style w:type="paragraph" w:customStyle="1" w:styleId="Normal1">
    <w:name w:val="Normal1"/>
    <w:rsid w:val="00374492"/>
  </w:style>
  <w:style w:type="paragraph" w:styleId="KonuBal">
    <w:name w:val="Title"/>
    <w:basedOn w:val="Normal1"/>
    <w:next w:val="Normal1"/>
    <w:rsid w:val="00374492"/>
    <w:pPr>
      <w:keepNext/>
      <w:keepLines/>
      <w:spacing w:after="60"/>
    </w:pPr>
    <w:rPr>
      <w:sz w:val="52"/>
      <w:szCs w:val="52"/>
    </w:rPr>
  </w:style>
  <w:style w:type="paragraph" w:styleId="Altyaz">
    <w:name w:val="Subtitle"/>
    <w:basedOn w:val="Normal1"/>
    <w:next w:val="Normal1"/>
    <w:rsid w:val="00374492"/>
    <w:pPr>
      <w:keepNext/>
      <w:keepLines/>
      <w:spacing w:after="320"/>
    </w:pPr>
    <w:rPr>
      <w:color w:val="666666"/>
      <w:sz w:val="30"/>
      <w:szCs w:val="30"/>
    </w:rPr>
  </w:style>
  <w:style w:type="paragraph" w:styleId="BalonMetni">
    <w:name w:val="Balloon Text"/>
    <w:basedOn w:val="Normal"/>
    <w:link w:val="BalonMetniChar"/>
    <w:uiPriority w:val="99"/>
    <w:semiHidden/>
    <w:unhideWhenUsed/>
    <w:rsid w:val="00215A0F"/>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15A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213</Words>
  <Characters>1219</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Huseyin Olmez</cp:lastModifiedBy>
  <cp:revision>3</cp:revision>
  <dcterms:created xsi:type="dcterms:W3CDTF">2026-01-29T12:11:00Z</dcterms:created>
  <dcterms:modified xsi:type="dcterms:W3CDTF">2026-01-30T06:44:00Z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a914ee3c-c020-49d1-884c-526af42a6a91</vt:lpwstr>
  </property>
</Properties>
</file>