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D438" w14:textId="731AD56D" w:rsidR="00ED1681" w:rsidRDefault="00FD2380" w:rsidP="0024276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 w:rsidR="0073060A">
        <w:rPr>
          <w:rFonts w:ascii="Times New Roman" w:hAnsi="Times New Roman" w:cs="Times New Roman"/>
          <w:b/>
          <w:sz w:val="24"/>
          <w:szCs w:val="24"/>
        </w:rPr>
        <w:t xml:space="preserve"> SONU </w:t>
      </w:r>
      <w:r w:rsidR="00242766" w:rsidRPr="00242766">
        <w:rPr>
          <w:rFonts w:ascii="Times New Roman" w:hAnsi="Times New Roman" w:cs="Times New Roman"/>
          <w:b/>
          <w:sz w:val="24"/>
          <w:szCs w:val="24"/>
        </w:rPr>
        <w:t>ÖĞRENCİ GÖRÜŞ ANKETİ</w:t>
      </w:r>
      <w:r w:rsidR="002427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11C" w:rsidRPr="003C74FB">
        <w:rPr>
          <w:rFonts w:ascii="Times New Roman" w:hAnsi="Times New Roman" w:cs="Times New Roman"/>
          <w:b/>
          <w:sz w:val="24"/>
          <w:szCs w:val="24"/>
        </w:rPr>
        <w:t>SONUÇLARI</w:t>
      </w:r>
    </w:p>
    <w:p w14:paraId="43E051DB" w14:textId="77777777" w:rsidR="00622EFD" w:rsidRPr="003C74FB" w:rsidRDefault="00622EFD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C1E451" w14:textId="77777777" w:rsidR="002C6218" w:rsidRDefault="002C6218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2C6218">
        <w:rPr>
          <w:rFonts w:ascii="Times New Roman" w:hAnsi="Times New Roman" w:cs="Times New Roman"/>
        </w:rPr>
        <w:t>Fakültemizde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yürütülen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eğitim-öğretim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faaliyetlerinin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sürekli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iyileştirilmesi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ve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kalite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güvencesinin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sağlanması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amacıyla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dönem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sonunda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  <w:b/>
          <w:bCs/>
        </w:rPr>
        <w:t>öğrenci</w:t>
      </w:r>
      <w:proofErr w:type="spellEnd"/>
      <w:r w:rsidRPr="002C62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C6218">
        <w:rPr>
          <w:rFonts w:ascii="Times New Roman" w:hAnsi="Times New Roman" w:cs="Times New Roman"/>
          <w:b/>
          <w:bCs/>
        </w:rPr>
        <w:t>iş</w:t>
      </w:r>
      <w:proofErr w:type="spellEnd"/>
      <w:r w:rsidRPr="002C62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C6218">
        <w:rPr>
          <w:rFonts w:ascii="Times New Roman" w:hAnsi="Times New Roman" w:cs="Times New Roman"/>
          <w:b/>
          <w:bCs/>
        </w:rPr>
        <w:t>yükü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ve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görüş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belirleme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anketi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uygulanmıştır</w:t>
      </w:r>
      <w:proofErr w:type="spellEnd"/>
      <w:r w:rsidRPr="002C6218">
        <w:rPr>
          <w:rFonts w:ascii="Times New Roman" w:hAnsi="Times New Roman" w:cs="Times New Roman"/>
        </w:rPr>
        <w:t xml:space="preserve">. </w:t>
      </w:r>
      <w:proofErr w:type="spellStart"/>
      <w:r w:rsidRPr="002C6218">
        <w:rPr>
          <w:rFonts w:ascii="Times New Roman" w:hAnsi="Times New Roman" w:cs="Times New Roman"/>
        </w:rPr>
        <w:t>Ankete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yönelik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genel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sonuçlar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incelendiğinde</w:t>
      </w:r>
      <w:proofErr w:type="spellEnd"/>
      <w:r w:rsidRPr="002C6218">
        <w:rPr>
          <w:rFonts w:ascii="Times New Roman" w:hAnsi="Times New Roman" w:cs="Times New Roman"/>
        </w:rPr>
        <w:t xml:space="preserve">, </w:t>
      </w:r>
      <w:proofErr w:type="spellStart"/>
      <w:r w:rsidRPr="002C6218">
        <w:rPr>
          <w:rFonts w:ascii="Times New Roman" w:hAnsi="Times New Roman" w:cs="Times New Roman"/>
        </w:rPr>
        <w:t>öğrencilerin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büyük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çoğunluğunun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dersin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amaç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ve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kazanımları</w:t>
      </w:r>
      <w:proofErr w:type="spellEnd"/>
      <w:r w:rsidRPr="002C6218">
        <w:rPr>
          <w:rFonts w:ascii="Times New Roman" w:hAnsi="Times New Roman" w:cs="Times New Roman"/>
        </w:rPr>
        <w:t xml:space="preserve">, </w:t>
      </w:r>
      <w:proofErr w:type="spellStart"/>
      <w:r w:rsidRPr="002C6218">
        <w:rPr>
          <w:rFonts w:ascii="Times New Roman" w:hAnsi="Times New Roman" w:cs="Times New Roman"/>
        </w:rPr>
        <w:t>içerik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yapısı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ve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öğretim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sürecine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ilişkin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olumlu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görüş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bildirdiği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görülmektedir</w:t>
      </w:r>
      <w:proofErr w:type="spellEnd"/>
      <w:r w:rsidRPr="002C6218">
        <w:rPr>
          <w:rFonts w:ascii="Times New Roman" w:hAnsi="Times New Roman" w:cs="Times New Roman"/>
        </w:rPr>
        <w:t xml:space="preserve">. Elde </w:t>
      </w:r>
      <w:proofErr w:type="spellStart"/>
      <w:r w:rsidRPr="002C6218">
        <w:rPr>
          <w:rFonts w:ascii="Times New Roman" w:hAnsi="Times New Roman" w:cs="Times New Roman"/>
        </w:rPr>
        <w:t>edilen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bulgular</w:t>
      </w:r>
      <w:proofErr w:type="spellEnd"/>
      <w:r w:rsidRPr="002C6218">
        <w:rPr>
          <w:rFonts w:ascii="Times New Roman" w:hAnsi="Times New Roman" w:cs="Times New Roman"/>
        </w:rPr>
        <w:t xml:space="preserve">, </w:t>
      </w:r>
      <w:proofErr w:type="spellStart"/>
      <w:r w:rsidRPr="002C6218">
        <w:rPr>
          <w:rFonts w:ascii="Times New Roman" w:hAnsi="Times New Roman" w:cs="Times New Roman"/>
        </w:rPr>
        <w:t>derslerin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ve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programın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genel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olarak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öğrenci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beklentilerini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karşıladığını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ve</w:t>
      </w:r>
      <w:proofErr w:type="spellEnd"/>
      <w:r w:rsidRPr="002C6218">
        <w:rPr>
          <w:rFonts w:ascii="Times New Roman" w:hAnsi="Times New Roman" w:cs="Times New Roman"/>
        </w:rPr>
        <w:t xml:space="preserve"> program </w:t>
      </w:r>
      <w:proofErr w:type="spellStart"/>
      <w:r w:rsidRPr="002C6218">
        <w:rPr>
          <w:rFonts w:ascii="Times New Roman" w:hAnsi="Times New Roman" w:cs="Times New Roman"/>
        </w:rPr>
        <w:t>öğrenme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çıktılarıyla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uyumlu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olduğunu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ortaya</w:t>
      </w:r>
      <w:proofErr w:type="spellEnd"/>
      <w:r w:rsidRPr="002C6218">
        <w:rPr>
          <w:rFonts w:ascii="Times New Roman" w:hAnsi="Times New Roman" w:cs="Times New Roman"/>
        </w:rPr>
        <w:t xml:space="preserve"> </w:t>
      </w:r>
      <w:proofErr w:type="spellStart"/>
      <w:r w:rsidRPr="002C6218">
        <w:rPr>
          <w:rFonts w:ascii="Times New Roman" w:hAnsi="Times New Roman" w:cs="Times New Roman"/>
        </w:rPr>
        <w:t>koymaktadır</w:t>
      </w:r>
      <w:proofErr w:type="spellEnd"/>
      <w:r>
        <w:rPr>
          <w:rFonts w:ascii="Times New Roman" w:hAnsi="Times New Roman" w:cs="Times New Roman"/>
        </w:rPr>
        <w:t>.</w:t>
      </w:r>
    </w:p>
    <w:p w14:paraId="20E65F45" w14:textId="19733F38" w:rsidR="00391DC0" w:rsidRDefault="00391DC0" w:rsidP="00391D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1A07A27" wp14:editId="122EA83A">
            <wp:extent cx="5972810" cy="2513330"/>
            <wp:effectExtent l="0" t="0" r="8890" b="1270"/>
            <wp:docPr id="1347146117" name="Resim 1" descr="Formlar yanıt grafiği. Soru başlığı: 1. Dersler, eğitim-öğretim dönemlerine dengeli bir şekilde dağıtılmıştı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1. Dersler, eğitim-öğretim dönemlerine dengeli bir şekilde dağıtılmıştı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410D03" wp14:editId="4FA1EDDA">
            <wp:extent cx="5972810" cy="2513330"/>
            <wp:effectExtent l="0" t="0" r="8890" b="1270"/>
            <wp:docPr id="868906258" name="Resim 2" descr="Formlar yanıt grafiği. Soru başlığı: 2. Zorunlu ve seçmeli derslerin oranı uygundu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2. Zorunlu ve seçmeli derslerin oranı uygundu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B1472" w14:textId="5F886F19" w:rsidR="00391DC0" w:rsidRDefault="00391DC0" w:rsidP="00391D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00242F1" wp14:editId="756570B6">
            <wp:extent cx="5972810" cy="2513330"/>
            <wp:effectExtent l="0" t="0" r="8890" b="1270"/>
            <wp:docPr id="1493113084" name="Resim 4" descr="Formlar yanıt grafiği. Soru başlığı: 3. Alan içi ve alan dışı derslerin oranı uygundu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rmlar yanıt grafiği. Soru başlığı: 3. Alan içi ve alan dışı derslerin oranı uygundu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B4F">
        <w:rPr>
          <w:noProof/>
        </w:rPr>
        <w:drawing>
          <wp:inline distT="0" distB="0" distL="0" distR="0" wp14:anchorId="5320FF2E" wp14:editId="2E5601E2">
            <wp:extent cx="5972810" cy="2513330"/>
            <wp:effectExtent l="0" t="0" r="8890" b="1270"/>
            <wp:docPr id="948175072" name="Resim 5" descr="Formlar yanıt grafiği. Soru başlığı: 4. Seçmeli derslerin sayısı ve çeşitliliği uygundu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rmlar yanıt grafiği. Soru başlığı: 4. Seçmeli derslerin sayısı ve çeşitliliği uygundu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B4F">
        <w:rPr>
          <w:noProof/>
        </w:rPr>
        <w:drawing>
          <wp:inline distT="0" distB="0" distL="0" distR="0" wp14:anchorId="702EC648" wp14:editId="661E2A9F">
            <wp:extent cx="5972810" cy="2513330"/>
            <wp:effectExtent l="0" t="0" r="8890" b="1270"/>
            <wp:docPr id="1863445715" name="Resim 6" descr="Formlar yanıt grafiği. Soru başlığı: 5. Derslerin ağırlıkları (Alan-Meslek Bilgisi-Genel Kültür Dersleri) uygundu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5. Derslerin ağırlıkları (Alan-Meslek Bilgisi-Genel Kültür Dersleri) uygundu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8AED8" w14:textId="1DD8C74F" w:rsidR="00094B4F" w:rsidRDefault="00094B4F" w:rsidP="00391D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80D707E" wp14:editId="7BC24000">
            <wp:extent cx="5972810" cy="2513330"/>
            <wp:effectExtent l="0" t="0" r="8890" b="1270"/>
            <wp:docPr id="226457596" name="Resim 8" descr="Formlar yanıt grafiği. Soru başlığı: 6. Uygulama-teorik derslerin oranları uygundu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6. Uygulama-teorik derslerin oranları uygundu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462F">
        <w:rPr>
          <w:noProof/>
        </w:rPr>
        <w:drawing>
          <wp:inline distT="0" distB="0" distL="0" distR="0" wp14:anchorId="4C58DB48" wp14:editId="71491DF3">
            <wp:extent cx="5972810" cy="2513330"/>
            <wp:effectExtent l="0" t="0" r="8890" b="1270"/>
            <wp:docPr id="1588096450" name="Resim 9" descr="Formlar yanıt grafiği. Soru başlığı: 7. Dersler, alanında uzman öğretim elemanları tarafından verilmektedi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7. Dersler, alanında uzman öğretim elemanları tarafından verilmektedi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462F">
        <w:rPr>
          <w:noProof/>
        </w:rPr>
        <w:drawing>
          <wp:inline distT="0" distB="0" distL="0" distR="0" wp14:anchorId="7DE91D92" wp14:editId="436ABFB3">
            <wp:extent cx="5972810" cy="2513330"/>
            <wp:effectExtent l="0" t="0" r="8890" b="1270"/>
            <wp:docPr id="550907489" name="Resim 10" descr="Formlar yanıt grafiği. Soru başlığı: 8. Ders içerikleri, öğrencilerin mesleki ve akademik gelişimlerine uygundu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8. Ders içerikleri, öğrencilerin mesleki ve akademik gelişimlerine uygundu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E6C5E" w14:textId="54FBC5A3" w:rsidR="000C462F" w:rsidRDefault="000C462F" w:rsidP="00391D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AB559DB" wp14:editId="57506CCC">
            <wp:extent cx="5972810" cy="2513330"/>
            <wp:effectExtent l="0" t="0" r="8890" b="1270"/>
            <wp:docPr id="1450466286" name="Resim 12" descr="Formlar yanıt grafiği. Soru başlığı: 9. Ders içerikleri, öğrenci ihtiyaçlarına göre dengeli ve çeşitlidi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ormlar yanıt grafiği. Soru başlığı: 9. Ders içerikleri, öğrenci ihtiyaçlarına göre dengeli ve çeşitlidi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06CE">
        <w:rPr>
          <w:noProof/>
        </w:rPr>
        <w:drawing>
          <wp:inline distT="0" distB="0" distL="0" distR="0" wp14:anchorId="4BE1792B" wp14:editId="623EA210">
            <wp:extent cx="5972810" cy="2513330"/>
            <wp:effectExtent l="0" t="0" r="8890" b="1270"/>
            <wp:docPr id="1500985352" name="Resim 13" descr="Formlar yanıt grafiği. Soru başlığı: 10. Haftalık ders programı, sosyal etkinliklere ve dinlenmeye zaman ayırmaya olanak tanımaktadı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ormlar yanıt grafiği. Soru başlığı: 10. Haftalık ders programı, sosyal etkinliklere ve dinlenmeye zaman ayırmaya olanak tanımaktadı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06CE">
        <w:rPr>
          <w:noProof/>
        </w:rPr>
        <w:drawing>
          <wp:inline distT="0" distB="0" distL="0" distR="0" wp14:anchorId="1B83F311" wp14:editId="3A1567DF">
            <wp:extent cx="5972810" cy="2708910"/>
            <wp:effectExtent l="0" t="0" r="8890" b="0"/>
            <wp:docPr id="1580269419" name="Resim 14" descr="Formlar yanıt grafiği. Soru başlığı: 11. Ders saatleri, öğrencilerin ve öğretim elemanlarının fiziksel ve psikolojik sağlıklarını olumsuz etkilemeyecek şekilde düzenlenmektedi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ormlar yanıt grafiği. Soru başlığı: 11. Ders saatleri, öğrencilerin ve öğretim elemanlarının fiziksel ve psikolojik sağlıklarını olumsuz etkilemeyecek şekilde düzenlenmektedi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57345" w14:textId="01161F3B" w:rsidR="00B2157B" w:rsidRPr="004923AC" w:rsidRDefault="004706CE" w:rsidP="002D6E05">
      <w:pPr>
        <w:spacing w:line="360" w:lineRule="auto"/>
        <w:jc w:val="both"/>
        <w:rPr>
          <w:rFonts w:ascii="Times New Roman" w:hAnsi="Times New Roman" w:cs="Times New Roman"/>
          <w:lang w:val="tr-TR"/>
        </w:rPr>
      </w:pPr>
      <w:r>
        <w:rPr>
          <w:noProof/>
        </w:rPr>
        <w:lastRenderedPageBreak/>
        <w:drawing>
          <wp:inline distT="0" distB="0" distL="0" distR="0" wp14:anchorId="387B59BB" wp14:editId="6F375DC6">
            <wp:extent cx="5972810" cy="2708910"/>
            <wp:effectExtent l="0" t="0" r="8890" b="0"/>
            <wp:docPr id="248116369" name="Resim 16" descr="Formlar yanıt grafiği. Soru başlığı: 12. Dersler, öğretim elemanları ile öğrencilerin programlarına ve akademik takvime uygun olarak zamanlanmaktadı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ormlar yanıt grafiği. Soru başlığı: 12. Dersler, öğretim elemanları ile öğrencilerin programlarına ve akademik takvime uygun olarak zamanlanmaktadı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6A01">
        <w:rPr>
          <w:noProof/>
        </w:rPr>
        <w:drawing>
          <wp:inline distT="0" distB="0" distL="0" distR="0" wp14:anchorId="7CEEF600" wp14:editId="5680839E">
            <wp:extent cx="5972810" cy="2513330"/>
            <wp:effectExtent l="0" t="0" r="8890" b="1270"/>
            <wp:docPr id="2097851473" name="Resim 17" descr="Formlar yanıt grafiği. Soru başlığı: 13. Derslerin iş yükü, öğretim elemanı ve öğrenciler için uygun ve yönetilebilir seviyededir.. Yanıt sayısı: 76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ormlar yanıt grafiği. Soru başlığı: 13. Derslerin iş yükü, öğretim elemanı ve öğrenciler için uygun ve yönetilebilir seviyededir.. Yanıt sayısı: 76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DE44C" w14:textId="474CDE0D" w:rsidR="00441817" w:rsidRDefault="00441817" w:rsidP="00A0022C">
      <w:pPr>
        <w:spacing w:line="360" w:lineRule="auto"/>
        <w:jc w:val="both"/>
        <w:rPr>
          <w:rFonts w:ascii="Times New Roman" w:hAnsi="Times New Roman" w:cs="Times New Roman"/>
        </w:rPr>
      </w:pPr>
    </w:p>
    <w:p w14:paraId="64F36D76" w14:textId="77777777" w:rsidR="002D6E05" w:rsidRDefault="002D6E05" w:rsidP="00A0022C">
      <w:pPr>
        <w:spacing w:line="360" w:lineRule="auto"/>
        <w:jc w:val="both"/>
      </w:pPr>
    </w:p>
    <w:p w14:paraId="431C1545" w14:textId="52A99000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6F2CE5B1" w14:textId="4EFD71E9" w:rsidR="003C6318" w:rsidRPr="002D6E05" w:rsidRDefault="007F3EBC" w:rsidP="003C631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D6E05">
        <w:rPr>
          <w:rFonts w:ascii="Times New Roman" w:hAnsi="Times New Roman" w:cs="Times New Roman"/>
          <w:lang w:val="tr-TR"/>
        </w:rPr>
        <w:t xml:space="preserve"> </w:t>
      </w:r>
      <w:r w:rsidR="003C6318" w:rsidRPr="002D6E05">
        <w:rPr>
          <w:rFonts w:ascii="Times New Roman" w:hAnsi="Times New Roman" w:cs="Times New Roman"/>
          <w:lang w:val="tr-TR"/>
        </w:rPr>
        <w:t xml:space="preserve">Ders Programı ve Zaman Optimizasyonu: Öğrenciler programın çok yorucu olduğunu belirterek, tek derslik günlerin elenmesini ve ders aralarındaki uzun bekleme sürelerinin optimize edilmesini (sıkıştırılmasını) önermiştir. Bir güne sadece 2 saatlik ders konularak okula gelinmesinin zaman ve motivasyon kaybına yol açtığı vurgulanmıştır. </w:t>
      </w:r>
    </w:p>
    <w:p w14:paraId="2874ADD7" w14:textId="5FE6E4A5" w:rsidR="003C6318" w:rsidRPr="002D6E05" w:rsidRDefault="003C6318" w:rsidP="003C631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D6E05">
        <w:rPr>
          <w:rFonts w:ascii="Times New Roman" w:hAnsi="Times New Roman" w:cs="Times New Roman"/>
          <w:lang w:val="tr-TR"/>
        </w:rPr>
        <w:t xml:space="preserve">Müfredat ve AKTS Limitleri: Müfredatta yer alan bazı derslerin (özellikle bazı seçmeli derslerin) mesleki yetkinliklerle doğrudan ilişkili olmadığı ve profesyonel hayata uygun hale </w:t>
      </w:r>
      <w:r w:rsidRPr="002D6E05">
        <w:rPr>
          <w:rFonts w:ascii="Times New Roman" w:hAnsi="Times New Roman" w:cs="Times New Roman"/>
          <w:lang w:val="tr-TR"/>
        </w:rPr>
        <w:lastRenderedPageBreak/>
        <w:t xml:space="preserve">getirilmesi gerektiği ifade edilmiştir. Ayrıca, öğrencilerin akademik gelişimini hızlandırmak için dönemlik AKTS limitinin 60 puana çıkarılması talep edilmiştir. </w:t>
      </w:r>
    </w:p>
    <w:p w14:paraId="1F3DD25F" w14:textId="10A062E6" w:rsidR="003C6318" w:rsidRPr="002D6E05" w:rsidRDefault="003C6318" w:rsidP="003C6318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2D6E05">
        <w:rPr>
          <w:rFonts w:ascii="Times New Roman" w:hAnsi="Times New Roman" w:cs="Times New Roman"/>
          <w:lang w:val="tr-TR"/>
        </w:rPr>
        <w:t xml:space="preserve">Klinik Uygulama ve Staj Süreçleri: Bilgi ve beceriye dayalı bir bölüm olunduğu vurgulanarak, teorik eğitimden ziyade uygulamalara ağırlık verilmesi istenmiştir. Öte yandan, staj hocalarının tutumlarından, oluşturdukları baskıdan ve gereksiz materyal isteklerinden duyulan memnuniyetsizlik dile getirilmiştir. 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6F0AA01B" w14:textId="321D1905" w:rsidR="00645F70" w:rsidRPr="00645F70" w:rsidRDefault="00645F70" w:rsidP="00645F7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5F70">
        <w:rPr>
          <w:rFonts w:ascii="Times New Roman" w:hAnsi="Times New Roman" w:cs="Times New Roman"/>
          <w:lang w:val="tr-TR"/>
        </w:rPr>
        <w:t xml:space="preserve">Ders Programı Optimizasyonu: Öğrencilerin sosyal hayata vakit ayırabilmesi ve fiziksel yorgunluğun azaltılması amacıyla, ders programlarının "boşluksuz" ve "tek ders için okula gelmeyi engelleyecek" daha kompakt bir yapıda organize edilmesi gerekmektedir. </w:t>
      </w:r>
    </w:p>
    <w:p w14:paraId="05AD27D2" w14:textId="386DFEFD" w:rsidR="00645F70" w:rsidRPr="00645F70" w:rsidRDefault="00645F70" w:rsidP="00645F7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5F70">
        <w:rPr>
          <w:rFonts w:ascii="Times New Roman" w:hAnsi="Times New Roman" w:cs="Times New Roman"/>
          <w:lang w:val="tr-TR"/>
        </w:rPr>
        <w:t xml:space="preserve">AKTS ve Müfredat Güncellemesi: Öğrencilerin ilgi alanlarına göre kendilerini geliştirebilmeleri için dönemlik AKTS sınırının (60 puana çıkarılması talebi) gözden geçirilmesi ve mesleki yetkinlikle doğrudan örtüşmeyen seçmeli derslerin elenerek daha amaca yönelik derslerin açılması önerilmektedir. </w:t>
      </w:r>
    </w:p>
    <w:p w14:paraId="5EDD4814" w14:textId="7B5902B6" w:rsidR="00645F70" w:rsidRPr="00645F70" w:rsidRDefault="00645F70" w:rsidP="00645F7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5F70">
        <w:rPr>
          <w:rFonts w:ascii="Times New Roman" w:hAnsi="Times New Roman" w:cs="Times New Roman"/>
          <w:lang w:val="tr-TR"/>
        </w:rPr>
        <w:t xml:space="preserve">Klinik Eğitim ve Staj Koordinasyonu: Öğrencilerin staj alanlarındaki baskı ve materyal yükü şikayetleri dikkate alınarak, staj yürütücüleri ile ortak bir standart belirlenmesi ve pratik (uygulama) saatlerinin artırılarak klinik eğitimin daha verimli hale getirilmesi planlanmalıdır. </w:t>
      </w:r>
    </w:p>
    <w:p w14:paraId="6A230838" w14:textId="0218674C" w:rsidR="00645F70" w:rsidRPr="00645F70" w:rsidRDefault="00645F70" w:rsidP="00645F7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5F70">
        <w:rPr>
          <w:rFonts w:ascii="Times New Roman" w:hAnsi="Times New Roman" w:cs="Times New Roman"/>
          <w:lang w:val="tr-TR"/>
        </w:rPr>
        <w:t xml:space="preserve">Öğrenci Karar Süreçlerine Katılım: Öğrencilerin sınav takvimi ve ders programı hazırlanırken fikirlerinin alınmasına yönelik bir ön anket veya talep toplama mekanizmasının kurulması memnuniyeti artıracaktır. </w:t>
      </w:r>
    </w:p>
    <w:p w14:paraId="2A89A4A7" w14:textId="75378E5C" w:rsidR="003C74FB" w:rsidRPr="00885C21" w:rsidRDefault="003C74FB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</w:p>
    <w:sectPr w:rsidR="003C74FB" w:rsidRPr="00885C2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08FDE" w14:textId="77777777" w:rsidR="00607DFF" w:rsidRDefault="00607DFF" w:rsidP="007B2C3A">
      <w:pPr>
        <w:spacing w:after="0" w:line="240" w:lineRule="auto"/>
      </w:pPr>
      <w:r>
        <w:separator/>
      </w:r>
    </w:p>
  </w:endnote>
  <w:endnote w:type="continuationSeparator" w:id="0">
    <w:p w14:paraId="1C29E183" w14:textId="77777777" w:rsidR="00607DFF" w:rsidRDefault="00607DFF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75FA8" w14:textId="77777777" w:rsidR="00607DFF" w:rsidRDefault="00607DFF" w:rsidP="007B2C3A">
      <w:pPr>
        <w:spacing w:after="0" w:line="240" w:lineRule="auto"/>
      </w:pPr>
      <w:r>
        <w:separator/>
      </w:r>
    </w:p>
  </w:footnote>
  <w:footnote w:type="continuationSeparator" w:id="0">
    <w:p w14:paraId="70A7B7FF" w14:textId="77777777" w:rsidR="00607DFF" w:rsidRDefault="00607DFF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003F4"/>
    <w:rsid w:val="00004B10"/>
    <w:rsid w:val="00027938"/>
    <w:rsid w:val="00044887"/>
    <w:rsid w:val="00050E23"/>
    <w:rsid w:val="00056099"/>
    <w:rsid w:val="00071051"/>
    <w:rsid w:val="00077909"/>
    <w:rsid w:val="00094B4F"/>
    <w:rsid w:val="000C1A31"/>
    <w:rsid w:val="000C34C8"/>
    <w:rsid w:val="000C462F"/>
    <w:rsid w:val="000E3969"/>
    <w:rsid w:val="001025F6"/>
    <w:rsid w:val="001113BD"/>
    <w:rsid w:val="00127FF4"/>
    <w:rsid w:val="00172909"/>
    <w:rsid w:val="001765D3"/>
    <w:rsid w:val="001820A0"/>
    <w:rsid w:val="0019599D"/>
    <w:rsid w:val="00242766"/>
    <w:rsid w:val="00251CA0"/>
    <w:rsid w:val="00257CF9"/>
    <w:rsid w:val="00263915"/>
    <w:rsid w:val="002716C4"/>
    <w:rsid w:val="00284AF1"/>
    <w:rsid w:val="00291BCE"/>
    <w:rsid w:val="002A0C7C"/>
    <w:rsid w:val="002A119B"/>
    <w:rsid w:val="002A22E0"/>
    <w:rsid w:val="002B30CC"/>
    <w:rsid w:val="002B7F14"/>
    <w:rsid w:val="002C6218"/>
    <w:rsid w:val="002C7556"/>
    <w:rsid w:val="002D3B16"/>
    <w:rsid w:val="002D6E05"/>
    <w:rsid w:val="002E3FE0"/>
    <w:rsid w:val="00316A08"/>
    <w:rsid w:val="00322A46"/>
    <w:rsid w:val="00334D64"/>
    <w:rsid w:val="00340DB9"/>
    <w:rsid w:val="0035023D"/>
    <w:rsid w:val="0037484C"/>
    <w:rsid w:val="0038234E"/>
    <w:rsid w:val="00391DC0"/>
    <w:rsid w:val="003A2B99"/>
    <w:rsid w:val="003C6318"/>
    <w:rsid w:val="003C74FB"/>
    <w:rsid w:val="003F045A"/>
    <w:rsid w:val="003F1E2A"/>
    <w:rsid w:val="00402920"/>
    <w:rsid w:val="00440B28"/>
    <w:rsid w:val="00441817"/>
    <w:rsid w:val="00451DF6"/>
    <w:rsid w:val="00453C77"/>
    <w:rsid w:val="004706CE"/>
    <w:rsid w:val="0049184B"/>
    <w:rsid w:val="004923AC"/>
    <w:rsid w:val="00493854"/>
    <w:rsid w:val="00493927"/>
    <w:rsid w:val="004E59E9"/>
    <w:rsid w:val="004F4573"/>
    <w:rsid w:val="005018E0"/>
    <w:rsid w:val="00522882"/>
    <w:rsid w:val="00527B9D"/>
    <w:rsid w:val="00541E1E"/>
    <w:rsid w:val="00557905"/>
    <w:rsid w:val="00564498"/>
    <w:rsid w:val="005778AF"/>
    <w:rsid w:val="005853A0"/>
    <w:rsid w:val="005A0BDE"/>
    <w:rsid w:val="005A31BA"/>
    <w:rsid w:val="005A3BF4"/>
    <w:rsid w:val="00600479"/>
    <w:rsid w:val="00607DFF"/>
    <w:rsid w:val="00622EFD"/>
    <w:rsid w:val="00645F70"/>
    <w:rsid w:val="006509DE"/>
    <w:rsid w:val="00656D6B"/>
    <w:rsid w:val="006952F0"/>
    <w:rsid w:val="006C798F"/>
    <w:rsid w:val="006F64F5"/>
    <w:rsid w:val="0070067C"/>
    <w:rsid w:val="00712B11"/>
    <w:rsid w:val="00723CE3"/>
    <w:rsid w:val="0073060A"/>
    <w:rsid w:val="00732DB9"/>
    <w:rsid w:val="00735A13"/>
    <w:rsid w:val="0073660D"/>
    <w:rsid w:val="007534E8"/>
    <w:rsid w:val="007B1BE7"/>
    <w:rsid w:val="007B2C3A"/>
    <w:rsid w:val="007B74ED"/>
    <w:rsid w:val="007D287A"/>
    <w:rsid w:val="007D3B22"/>
    <w:rsid w:val="007F3EBC"/>
    <w:rsid w:val="008510BC"/>
    <w:rsid w:val="00855529"/>
    <w:rsid w:val="0087501C"/>
    <w:rsid w:val="008837EB"/>
    <w:rsid w:val="00885C21"/>
    <w:rsid w:val="008A3385"/>
    <w:rsid w:val="008A657B"/>
    <w:rsid w:val="008B4587"/>
    <w:rsid w:val="008C346A"/>
    <w:rsid w:val="008D7562"/>
    <w:rsid w:val="008E526A"/>
    <w:rsid w:val="008F3C49"/>
    <w:rsid w:val="008F69D9"/>
    <w:rsid w:val="0091236B"/>
    <w:rsid w:val="00912CAA"/>
    <w:rsid w:val="0092225B"/>
    <w:rsid w:val="0093394D"/>
    <w:rsid w:val="009421A5"/>
    <w:rsid w:val="009445EE"/>
    <w:rsid w:val="009456C1"/>
    <w:rsid w:val="00953F2B"/>
    <w:rsid w:val="0095646D"/>
    <w:rsid w:val="00991B2E"/>
    <w:rsid w:val="0099634F"/>
    <w:rsid w:val="009B7629"/>
    <w:rsid w:val="009C0051"/>
    <w:rsid w:val="00A0022C"/>
    <w:rsid w:val="00A07451"/>
    <w:rsid w:val="00A2111C"/>
    <w:rsid w:val="00A21E92"/>
    <w:rsid w:val="00A25D9C"/>
    <w:rsid w:val="00A26A01"/>
    <w:rsid w:val="00A31773"/>
    <w:rsid w:val="00A70E7A"/>
    <w:rsid w:val="00A86332"/>
    <w:rsid w:val="00A904A2"/>
    <w:rsid w:val="00A91931"/>
    <w:rsid w:val="00A93D2E"/>
    <w:rsid w:val="00A96DB7"/>
    <w:rsid w:val="00AC405D"/>
    <w:rsid w:val="00AD35FD"/>
    <w:rsid w:val="00AF1376"/>
    <w:rsid w:val="00AF6BF4"/>
    <w:rsid w:val="00B07E13"/>
    <w:rsid w:val="00B2157B"/>
    <w:rsid w:val="00B26280"/>
    <w:rsid w:val="00B50498"/>
    <w:rsid w:val="00B53223"/>
    <w:rsid w:val="00B56B0F"/>
    <w:rsid w:val="00B64E5D"/>
    <w:rsid w:val="00B87A77"/>
    <w:rsid w:val="00B94393"/>
    <w:rsid w:val="00BD1704"/>
    <w:rsid w:val="00BE26B7"/>
    <w:rsid w:val="00C0370E"/>
    <w:rsid w:val="00C067B7"/>
    <w:rsid w:val="00C165B9"/>
    <w:rsid w:val="00C32111"/>
    <w:rsid w:val="00C36593"/>
    <w:rsid w:val="00C3723A"/>
    <w:rsid w:val="00C65703"/>
    <w:rsid w:val="00C6745B"/>
    <w:rsid w:val="00C74831"/>
    <w:rsid w:val="00C8467D"/>
    <w:rsid w:val="00CB38AB"/>
    <w:rsid w:val="00CB5A2D"/>
    <w:rsid w:val="00D137D8"/>
    <w:rsid w:val="00D21998"/>
    <w:rsid w:val="00D23B7B"/>
    <w:rsid w:val="00D27513"/>
    <w:rsid w:val="00D3474B"/>
    <w:rsid w:val="00D37CAA"/>
    <w:rsid w:val="00D419C4"/>
    <w:rsid w:val="00D50143"/>
    <w:rsid w:val="00D5634A"/>
    <w:rsid w:val="00D72701"/>
    <w:rsid w:val="00D7697B"/>
    <w:rsid w:val="00D837EC"/>
    <w:rsid w:val="00D87FA7"/>
    <w:rsid w:val="00D920F6"/>
    <w:rsid w:val="00D92AB8"/>
    <w:rsid w:val="00DA468C"/>
    <w:rsid w:val="00DF232A"/>
    <w:rsid w:val="00E00F7C"/>
    <w:rsid w:val="00E21834"/>
    <w:rsid w:val="00E41D07"/>
    <w:rsid w:val="00E46364"/>
    <w:rsid w:val="00E50265"/>
    <w:rsid w:val="00E53750"/>
    <w:rsid w:val="00E55C64"/>
    <w:rsid w:val="00E57C17"/>
    <w:rsid w:val="00E652CB"/>
    <w:rsid w:val="00EA001A"/>
    <w:rsid w:val="00EA68B7"/>
    <w:rsid w:val="00ED1681"/>
    <w:rsid w:val="00EE3456"/>
    <w:rsid w:val="00EE4EFA"/>
    <w:rsid w:val="00F067EE"/>
    <w:rsid w:val="00F134B5"/>
    <w:rsid w:val="00F40ACB"/>
    <w:rsid w:val="00F6330F"/>
    <w:rsid w:val="00F9515D"/>
    <w:rsid w:val="00F96CEB"/>
    <w:rsid w:val="00FD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  <w:style w:type="paragraph" w:styleId="NormalWeb">
    <w:name w:val="Normal (Web)"/>
    <w:basedOn w:val="Normal"/>
    <w:uiPriority w:val="99"/>
    <w:semiHidden/>
    <w:unhideWhenUsed/>
    <w:rsid w:val="003C631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127</cp:revision>
  <dcterms:created xsi:type="dcterms:W3CDTF">2026-02-08T17:38:00Z</dcterms:created>
  <dcterms:modified xsi:type="dcterms:W3CDTF">2026-06-17T12:15:00Z</dcterms:modified>
</cp:coreProperties>
</file>